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8A4" w:rsidRDefault="00F008A4" w:rsidP="000E6A03"/>
    <w:p w:rsidR="000E6A03" w:rsidRPr="000E6A03" w:rsidRDefault="000E6A03" w:rsidP="000E6A03">
      <w:pPr>
        <w:rPr>
          <w:rFonts w:ascii="Palatino Linotype" w:hAnsi="Palatino Linotype"/>
          <w:b/>
          <w:bCs/>
          <w:sz w:val="28"/>
          <w:szCs w:val="22"/>
          <w:lang w:val="pap-AN"/>
        </w:rPr>
      </w:pPr>
      <w:r w:rsidRPr="000E6A03">
        <w:rPr>
          <w:rFonts w:ascii="Palatino Linotype" w:hAnsi="Palatino Linotype"/>
          <w:b/>
          <w:bCs/>
          <w:sz w:val="28"/>
          <w:szCs w:val="22"/>
          <w:lang w:val="pap-AN"/>
        </w:rPr>
        <w:t>‘Grond en Vastgoed Bedrijf’ pronto lo ta un realidat</w:t>
      </w:r>
    </w:p>
    <w:p w:rsidR="000E6A03" w:rsidRDefault="000E6A03" w:rsidP="000E6A03">
      <w:pPr>
        <w:rPr>
          <w:rFonts w:ascii="Palatino Linotype" w:hAnsi="Palatino Linotype"/>
          <w:sz w:val="22"/>
          <w:szCs w:val="22"/>
          <w:lang w:val="pap-AN"/>
        </w:rPr>
      </w:pPr>
      <w:bookmarkStart w:id="0" w:name="_GoBack"/>
      <w:bookmarkEnd w:id="0"/>
    </w:p>
    <w:p w:rsidR="000E6A03" w:rsidRDefault="000E6A03" w:rsidP="000E6A03">
      <w:pPr>
        <w:rPr>
          <w:rFonts w:ascii="Palatino Linotype" w:hAnsi="Palatino Linotype"/>
          <w:b/>
          <w:bCs/>
          <w:sz w:val="22"/>
          <w:szCs w:val="22"/>
          <w:lang w:val="pap-AN"/>
        </w:rPr>
      </w:pPr>
      <w:r>
        <w:rPr>
          <w:rFonts w:ascii="Palatino Linotype" w:hAnsi="Palatino Linotype"/>
          <w:b/>
          <w:bCs/>
          <w:sz w:val="22"/>
          <w:szCs w:val="22"/>
          <w:lang w:val="pap-AN"/>
        </w:rPr>
        <w:t>Willemstad – E trayekto pa yega na un ‘Grond en Vastgo</w:t>
      </w:r>
      <w:r w:rsidR="007D4448">
        <w:rPr>
          <w:rFonts w:ascii="Palatino Linotype" w:hAnsi="Palatino Linotype"/>
          <w:b/>
          <w:bCs/>
          <w:sz w:val="22"/>
          <w:szCs w:val="22"/>
          <w:lang w:val="pap-AN"/>
        </w:rPr>
        <w:t>edbedrijf’ pa Kòrsou ta kanando. M</w:t>
      </w:r>
      <w:r>
        <w:rPr>
          <w:rFonts w:ascii="Palatino Linotype" w:hAnsi="Palatino Linotype"/>
          <w:b/>
          <w:bCs/>
          <w:sz w:val="22"/>
          <w:szCs w:val="22"/>
          <w:lang w:val="pap-AN"/>
        </w:rPr>
        <w:t xml:space="preserve">eta di e trayekto aki ta pa Gobièrnu atendé na un manera nobo ku terenonan di gobièrnu, na benefisio di nos komunidat. Den kuadro di esaki, a tene un di tres seshon informativo </w:t>
      </w:r>
      <w:r w:rsidR="007D4448">
        <w:rPr>
          <w:rFonts w:ascii="Palatino Linotype" w:hAnsi="Palatino Linotype"/>
          <w:b/>
          <w:bCs/>
          <w:sz w:val="22"/>
          <w:szCs w:val="22"/>
          <w:lang w:val="pap-AN"/>
        </w:rPr>
        <w:t xml:space="preserve">riba </w:t>
      </w:r>
      <w:r>
        <w:rPr>
          <w:rFonts w:ascii="Palatino Linotype" w:hAnsi="Palatino Linotype"/>
          <w:b/>
          <w:bCs/>
          <w:sz w:val="22"/>
          <w:szCs w:val="22"/>
          <w:lang w:val="pap-AN"/>
        </w:rPr>
        <w:t xml:space="preserve">djabièrnè último, 4 di sèptèmber, ku empleadonan di Domeinbeheer. </w:t>
      </w:r>
    </w:p>
    <w:p w:rsidR="000E6A03" w:rsidRDefault="000E6A03" w:rsidP="000E6A03">
      <w:pPr>
        <w:rPr>
          <w:rFonts w:ascii="Palatino Linotype" w:hAnsi="Palatino Linotype"/>
          <w:sz w:val="22"/>
          <w:szCs w:val="22"/>
          <w:lang w:val="pap-AN"/>
        </w:rPr>
      </w:pPr>
    </w:p>
    <w:p w:rsidR="000E6A03" w:rsidRDefault="000E6A03" w:rsidP="000E6A03">
      <w:pPr>
        <w:rPr>
          <w:rFonts w:ascii="Palatino Linotype" w:hAnsi="Palatino Linotype"/>
          <w:sz w:val="22"/>
          <w:szCs w:val="22"/>
          <w:lang w:val="pap-AN"/>
        </w:rPr>
      </w:pPr>
      <w:r>
        <w:rPr>
          <w:rFonts w:ascii="Palatino Linotype" w:hAnsi="Palatino Linotype"/>
          <w:sz w:val="22"/>
          <w:szCs w:val="22"/>
          <w:lang w:val="pap-AN"/>
        </w:rPr>
        <w:t xml:space="preserve">Durante di e seshon aki, Minister Jesus-Leito a enfatisá riba e importansia di un GVB, riba e echo ku tin tur atenshon pa e personal durante di e traspaso, i ku lo traha ku diligensia pa finalisá e trayekto na un manera eksitoso. Tambe a duna informashon amplio tokante e status di e trayekto. Segun planifikashon, ya pa final di sèptèmber mester </w:t>
      </w:r>
      <w:r w:rsidR="007D4448">
        <w:rPr>
          <w:rFonts w:ascii="Palatino Linotype" w:hAnsi="Palatino Linotype"/>
          <w:sz w:val="22"/>
          <w:szCs w:val="22"/>
          <w:lang w:val="pap-AN"/>
        </w:rPr>
        <w:t xml:space="preserve">tin </w:t>
      </w:r>
      <w:r>
        <w:rPr>
          <w:rFonts w:ascii="Palatino Linotype" w:hAnsi="Palatino Linotype"/>
          <w:sz w:val="22"/>
          <w:szCs w:val="22"/>
          <w:lang w:val="pap-AN"/>
        </w:rPr>
        <w:t xml:space="preserve">un organisashon forma riba papel, pa despues sigui ku e implementashon. </w:t>
      </w:r>
    </w:p>
    <w:p w:rsidR="000E6A03" w:rsidRDefault="000E6A03" w:rsidP="000E6A03">
      <w:pPr>
        <w:rPr>
          <w:rFonts w:ascii="Palatino Linotype" w:hAnsi="Palatino Linotype"/>
          <w:sz w:val="22"/>
          <w:szCs w:val="22"/>
          <w:lang w:val="pap-AN"/>
        </w:rPr>
      </w:pPr>
    </w:p>
    <w:p w:rsidR="000E6A03" w:rsidRDefault="000E6A03" w:rsidP="000E6A03">
      <w:pPr>
        <w:rPr>
          <w:rFonts w:ascii="Palatino Linotype" w:hAnsi="Palatino Linotype"/>
          <w:sz w:val="22"/>
          <w:szCs w:val="22"/>
          <w:lang w:val="pap-AN"/>
        </w:rPr>
      </w:pPr>
      <w:r>
        <w:rPr>
          <w:rFonts w:ascii="Palatino Linotype" w:hAnsi="Palatino Linotype"/>
          <w:sz w:val="22"/>
          <w:szCs w:val="22"/>
          <w:lang w:val="pap-AN"/>
        </w:rPr>
        <w:t xml:space="preserve">Nos pais su situashon aktual ta mustra ku 1) tin un lista largu di espera pa tereno i bibienda, 2) kualke persona ta kue tereno di gobièrnu di forma ilegal i no ta paga erfpacht pa esaki, miéntras ku esnan legal si tin ku paga, 3) tin terenonan disponibel, pero gobièrnu no tin e fondonan pa desaroyá esakinan, 4) tin diferente persona ku a risibí un tereno pero ku no ta hasiendo uso di esaki pa basta tempu kaba, òf a haña e tereno komo ‘optie’ i ta paga masha tiki, kompará si mester paga erfpacht.  </w:t>
      </w:r>
    </w:p>
    <w:p w:rsidR="000E6A03" w:rsidRDefault="000E6A03" w:rsidP="000E6A03">
      <w:pPr>
        <w:rPr>
          <w:rFonts w:ascii="Palatino Linotype" w:hAnsi="Palatino Linotype"/>
          <w:sz w:val="22"/>
          <w:szCs w:val="22"/>
          <w:lang w:val="pap-AN"/>
        </w:rPr>
      </w:pPr>
    </w:p>
    <w:p w:rsidR="000E6A03" w:rsidRDefault="000E6A03" w:rsidP="000E6A03">
      <w:pPr>
        <w:rPr>
          <w:rFonts w:ascii="Palatino Linotype" w:hAnsi="Palatino Linotype"/>
          <w:sz w:val="22"/>
          <w:szCs w:val="22"/>
          <w:lang w:val="pap-AN"/>
        </w:rPr>
      </w:pPr>
      <w:r>
        <w:rPr>
          <w:rFonts w:ascii="Palatino Linotype" w:hAnsi="Palatino Linotype"/>
          <w:sz w:val="22"/>
          <w:szCs w:val="22"/>
          <w:lang w:val="pap-AN"/>
        </w:rPr>
        <w:t xml:space="preserve">E GVB lo bai sòru pa, na un forma mas profeshonal i rendabel atendé ku tereno i edifisionan di Gobièrnu. Di e forma aki, por 1) kumpli ku e nesesidat di nos komunidat pa haña un tereno pa nan por traha nan kas, 2) generá mas entrada pa Gobièrnu for di terenonan ku tin mas balor, 3) tuma desishonnan mas rápido i transparente. </w:t>
      </w:r>
    </w:p>
    <w:p w:rsidR="000E6A03" w:rsidRDefault="000E6A03" w:rsidP="000E6A03">
      <w:pPr>
        <w:rPr>
          <w:rFonts w:ascii="Palatino Linotype" w:hAnsi="Palatino Linotype"/>
          <w:sz w:val="22"/>
          <w:szCs w:val="22"/>
          <w:lang w:val="pap-AN"/>
        </w:rPr>
      </w:pPr>
    </w:p>
    <w:p w:rsidR="000E6A03" w:rsidRDefault="000E6A03" w:rsidP="000E6A03">
      <w:pPr>
        <w:rPr>
          <w:rFonts w:ascii="Palatino Linotype" w:hAnsi="Palatino Linotype"/>
          <w:sz w:val="22"/>
          <w:szCs w:val="22"/>
          <w:lang w:val="pap-AN"/>
        </w:rPr>
      </w:pPr>
      <w:r>
        <w:rPr>
          <w:rFonts w:ascii="Palatino Linotype" w:hAnsi="Palatino Linotype"/>
          <w:sz w:val="22"/>
          <w:szCs w:val="22"/>
          <w:lang w:val="pap-AN"/>
        </w:rPr>
        <w:t xml:space="preserve">Gobièrnu lo sigui duna informashon di e trayekto aki. </w:t>
      </w:r>
    </w:p>
    <w:p w:rsidR="000E6A03" w:rsidRPr="000E6A03" w:rsidRDefault="000E6A03" w:rsidP="000E6A03">
      <w:pPr>
        <w:rPr>
          <w:lang w:val="pap-AN"/>
        </w:rPr>
      </w:pPr>
    </w:p>
    <w:sectPr w:rsidR="000E6A03" w:rsidRPr="000E6A03"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FCD" w:rsidRDefault="00236FCD" w:rsidP="006829B9">
      <w:r>
        <w:separator/>
      </w:r>
    </w:p>
  </w:endnote>
  <w:endnote w:type="continuationSeparator" w:id="0">
    <w:p w:rsidR="00236FCD" w:rsidRDefault="00236FCD"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Willemstad, Curaçao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FCD" w:rsidRDefault="00236FCD" w:rsidP="006829B9">
      <w:r>
        <w:separator/>
      </w:r>
    </w:p>
  </w:footnote>
  <w:footnote w:type="continuationSeparator" w:id="0">
    <w:p w:rsidR="00236FCD" w:rsidRDefault="00236FCD"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14:anchorId="2E422348" wp14:editId="3A504E8F">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14:sizeRelH relativeFrom="page">
            <wp14:pctWidth>0</wp14:pctWidth>
          </wp14:sizeRelH>
          <wp14:sizeRelV relativeFrom="page">
            <wp14:pctHeight>0</wp14:pctHeight>
          </wp14:sizeRelV>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EE6106" w:rsidP="000C2E12">
    <w:pPr>
      <w:rPr>
        <w:rFonts w:ascii="Palatino" w:hAnsi="Palatino"/>
        <w:i/>
        <w:sz w:val="18"/>
        <w:szCs w:val="18"/>
      </w:rPr>
    </w:pPr>
    <w:proofErr w:type="spellStart"/>
    <w:r>
      <w:rPr>
        <w:rFonts w:ascii="Palatino" w:hAnsi="Palatino"/>
        <w:i/>
        <w:sz w:val="18"/>
        <w:szCs w:val="18"/>
      </w:rPr>
      <w:t>Fecha</w:t>
    </w:r>
    <w:proofErr w:type="spellEnd"/>
    <w:r>
      <w:rPr>
        <w:rFonts w:ascii="Palatino" w:hAnsi="Palatino"/>
        <w:i/>
        <w:sz w:val="18"/>
        <w:szCs w:val="18"/>
      </w:rPr>
      <w:tab/>
    </w:r>
    <w:r>
      <w:rPr>
        <w:rFonts w:ascii="Palatino" w:hAnsi="Palatino"/>
        <w:i/>
        <w:sz w:val="18"/>
        <w:szCs w:val="18"/>
      </w:rPr>
      <w:tab/>
    </w:r>
    <w:r>
      <w:rPr>
        <w:rFonts w:ascii="Palatino" w:hAnsi="Palatino"/>
        <w:i/>
        <w:sz w:val="18"/>
        <w:szCs w:val="18"/>
      </w:rPr>
      <w:tab/>
    </w:r>
    <w:r w:rsidR="00FF5FE7">
      <w:rPr>
        <w:rFonts w:ascii="Palatino" w:hAnsi="Palatino"/>
        <w:i/>
        <w:sz w:val="18"/>
        <w:szCs w:val="18"/>
      </w:rPr>
      <w:tab/>
    </w:r>
    <w:r>
      <w:rPr>
        <w:rFonts w:ascii="Palatino" w:hAnsi="Palatino"/>
        <w:i/>
        <w:sz w:val="18"/>
        <w:szCs w:val="18"/>
      </w:rPr>
      <w:t>Persona</w:t>
    </w:r>
    <w:r w:rsidR="00683B74" w:rsidRPr="006F087F">
      <w:rPr>
        <w:rFonts w:ascii="Palatino" w:hAnsi="Palatino"/>
        <w:i/>
        <w:sz w:val="18"/>
        <w:szCs w:val="18"/>
      </w:rPr>
      <w:t xml:space="preserve"> di </w:t>
    </w:r>
    <w:proofErr w:type="spellStart"/>
    <w:r>
      <w:rPr>
        <w:rFonts w:ascii="Palatino" w:hAnsi="Palatino"/>
        <w:i/>
        <w:sz w:val="18"/>
        <w:szCs w:val="18"/>
      </w:rPr>
      <w:t>Kontakto</w:t>
    </w:r>
    <w:proofErr w:type="spellEnd"/>
    <w:r w:rsidR="00176D1E">
      <w:rPr>
        <w:rFonts w:ascii="Palatino" w:hAnsi="Palatino"/>
        <w:i/>
        <w:sz w:val="18"/>
        <w:szCs w:val="18"/>
      </w:rPr>
      <w:tab/>
    </w:r>
    <w:r w:rsidR="00F008A4">
      <w:rPr>
        <w:rFonts w:ascii="Palatino" w:hAnsi="Palatino"/>
        <w:i/>
        <w:sz w:val="18"/>
        <w:szCs w:val="18"/>
      </w:rPr>
      <w:tab/>
    </w:r>
    <w:r w:rsidR="00683B74" w:rsidRPr="006F087F">
      <w:rPr>
        <w:rFonts w:ascii="Palatino" w:hAnsi="Palatino"/>
        <w:i/>
        <w:sz w:val="18"/>
        <w:szCs w:val="18"/>
      </w:rPr>
      <w:t>Email</w:t>
    </w:r>
  </w:p>
  <w:p w:rsidR="00683B74" w:rsidRPr="002F6A8A" w:rsidRDefault="007D4448" w:rsidP="00281978">
    <w:pPr>
      <w:rPr>
        <w:rFonts w:ascii="Palatino Linotype" w:hAnsi="Palatino Linotype"/>
        <w:sz w:val="20"/>
        <w:szCs w:val="20"/>
      </w:rPr>
    </w:pPr>
    <w:r>
      <w:rPr>
        <w:rFonts w:ascii="Palatino Linotype" w:hAnsi="Palatino Linotype"/>
        <w:sz w:val="22"/>
        <w:szCs w:val="22"/>
      </w:rPr>
      <w:t>7</w:t>
    </w:r>
    <w:r w:rsidR="00F008A4">
      <w:rPr>
        <w:rFonts w:ascii="Palatino Linotype" w:hAnsi="Palatino Linotype"/>
        <w:sz w:val="22"/>
        <w:szCs w:val="22"/>
      </w:rPr>
      <w:t xml:space="preserve"> di September 2020 </w:t>
    </w:r>
    <w:r w:rsidR="00F008A4">
      <w:rPr>
        <w:rFonts w:ascii="Palatino Linotype" w:hAnsi="Palatino Linotype"/>
        <w:sz w:val="22"/>
        <w:szCs w:val="22"/>
      </w:rPr>
      <w:tab/>
    </w:r>
    <w:r w:rsidR="00F008A4">
      <w:rPr>
        <w:rFonts w:ascii="Palatino Linotype" w:hAnsi="Palatino Linotype"/>
        <w:sz w:val="22"/>
        <w:szCs w:val="22"/>
      </w:rPr>
      <w:tab/>
    </w:r>
    <w:proofErr w:type="spellStart"/>
    <w:r w:rsidR="00F008A4">
      <w:rPr>
        <w:rFonts w:ascii="Palatino Linotype" w:hAnsi="Palatino Linotype"/>
        <w:sz w:val="22"/>
        <w:szCs w:val="22"/>
      </w:rPr>
      <w:t>Jhanirha</w:t>
    </w:r>
    <w:proofErr w:type="spellEnd"/>
    <w:r w:rsidR="00F008A4">
      <w:rPr>
        <w:rFonts w:ascii="Palatino Linotype" w:hAnsi="Palatino Linotype"/>
        <w:sz w:val="22"/>
        <w:szCs w:val="22"/>
      </w:rPr>
      <w:t xml:space="preserve"> Da Costa Gomez</w:t>
    </w:r>
    <w:r w:rsidR="0067547D">
      <w:rPr>
        <w:rFonts w:ascii="Palatino Linotype" w:hAnsi="Palatino Linotype"/>
        <w:sz w:val="22"/>
        <w:szCs w:val="22"/>
      </w:rPr>
      <w:t xml:space="preserve"> </w:t>
    </w:r>
    <w:r w:rsidR="004D7351">
      <w:rPr>
        <w:rFonts w:ascii="Palatino Linotype" w:hAnsi="Palatino Linotype"/>
        <w:sz w:val="22"/>
        <w:szCs w:val="22"/>
      </w:rPr>
      <w:t xml:space="preserve"> </w:t>
    </w:r>
    <w:r w:rsidR="002F6A8A">
      <w:rPr>
        <w:rFonts w:ascii="Palatino Linotype" w:hAnsi="Palatino Linotype"/>
        <w:sz w:val="22"/>
        <w:szCs w:val="22"/>
      </w:rPr>
      <w:t xml:space="preserve"> </w:t>
    </w:r>
    <w:r w:rsidR="00431B80" w:rsidRPr="002F6A8A">
      <w:rPr>
        <w:rFonts w:ascii="Palatino Linotype" w:hAnsi="Palatino Linotype"/>
        <w:sz w:val="22"/>
        <w:szCs w:val="22"/>
      </w:rPr>
      <w:t xml:space="preserve"> </w:t>
    </w:r>
    <w:r w:rsidR="00127255" w:rsidRPr="002F6A8A">
      <w:rPr>
        <w:rFonts w:ascii="Palatino Linotype" w:hAnsi="Palatino Linotype"/>
        <w:sz w:val="22"/>
        <w:szCs w:val="22"/>
      </w:rPr>
      <w:t xml:space="preserve"> </w:t>
    </w:r>
    <w:r w:rsidR="00FF5FE7" w:rsidRPr="002F6A8A">
      <w:rPr>
        <w:rFonts w:ascii="Palatino Linotype" w:hAnsi="Palatino Linotype"/>
        <w:sz w:val="22"/>
        <w:szCs w:val="22"/>
      </w:rPr>
      <w:t xml:space="preserve"> </w:t>
    </w:r>
    <w:r w:rsidR="00704A8A" w:rsidRPr="002F6A8A">
      <w:rPr>
        <w:rFonts w:ascii="Palatino Linotype" w:hAnsi="Palatino Linotype"/>
        <w:sz w:val="22"/>
        <w:szCs w:val="22"/>
      </w:rPr>
      <w:t xml:space="preserve"> </w:t>
    </w:r>
    <w:hyperlink r:id="rId2" w:history="1">
      <w:r w:rsidR="00F008A4" w:rsidRPr="00A121ED">
        <w:rPr>
          <w:rStyle w:val="Hyperlink"/>
          <w:rFonts w:ascii="Palatino Linotype" w:hAnsi="Palatino Linotype"/>
          <w:sz w:val="22"/>
          <w:szCs w:val="22"/>
        </w:rPr>
        <w:t>jhanirha.anita@gobiernu.cw</w:t>
      </w:r>
    </w:hyperlink>
    <w:r w:rsidR="00F008A4">
      <w:rPr>
        <w:rFonts w:ascii="Palatino Linotype" w:hAnsi="Palatino Linotype"/>
        <w:sz w:val="22"/>
        <w:szCs w:val="22"/>
      </w:rPr>
      <w:t xml:space="preserve"> </w:t>
    </w:r>
    <w:r w:rsidR="003A3754" w:rsidRPr="002F6A8A">
      <w:rPr>
        <w:rFonts w:ascii="Palatino Linotype" w:hAnsi="Palatino Linotype"/>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2119A"/>
    <w:multiLevelType w:val="hybridMultilevel"/>
    <w:tmpl w:val="F9ACD1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9D26F8"/>
    <w:multiLevelType w:val="hybridMultilevel"/>
    <w:tmpl w:val="82268F52"/>
    <w:lvl w:ilvl="0" w:tplc="2F288E88">
      <w:start w:val="11"/>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3">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C8200FA"/>
    <w:multiLevelType w:val="hybridMultilevel"/>
    <w:tmpl w:val="6740940A"/>
    <w:lvl w:ilvl="0" w:tplc="B1547998">
      <w:start w:val="1"/>
      <w:numFmt w:val="bullet"/>
      <w:lvlText w:val="•"/>
      <w:lvlJc w:val="left"/>
      <w:pPr>
        <w:tabs>
          <w:tab w:val="num" w:pos="720"/>
        </w:tabs>
        <w:ind w:left="720" w:hanging="360"/>
      </w:pPr>
      <w:rPr>
        <w:rFonts w:ascii="Arial" w:hAnsi="Arial" w:cs="Times New Roman" w:hint="default"/>
      </w:rPr>
    </w:lvl>
    <w:lvl w:ilvl="1" w:tplc="32485FB0">
      <w:start w:val="1"/>
      <w:numFmt w:val="decimal"/>
      <w:lvlText w:val="%2."/>
      <w:lvlJc w:val="left"/>
      <w:pPr>
        <w:tabs>
          <w:tab w:val="num" w:pos="1440"/>
        </w:tabs>
        <w:ind w:left="1440" w:hanging="360"/>
      </w:pPr>
    </w:lvl>
    <w:lvl w:ilvl="2" w:tplc="741E0792">
      <w:start w:val="1"/>
      <w:numFmt w:val="decimal"/>
      <w:lvlText w:val="%3."/>
      <w:lvlJc w:val="left"/>
      <w:pPr>
        <w:tabs>
          <w:tab w:val="num" w:pos="2160"/>
        </w:tabs>
        <w:ind w:left="2160" w:hanging="360"/>
      </w:pPr>
    </w:lvl>
    <w:lvl w:ilvl="3" w:tplc="AE8CDDEA">
      <w:start w:val="1"/>
      <w:numFmt w:val="decimal"/>
      <w:lvlText w:val="%4."/>
      <w:lvlJc w:val="left"/>
      <w:pPr>
        <w:tabs>
          <w:tab w:val="num" w:pos="2880"/>
        </w:tabs>
        <w:ind w:left="2880" w:hanging="360"/>
      </w:pPr>
    </w:lvl>
    <w:lvl w:ilvl="4" w:tplc="E124C45E">
      <w:start w:val="1"/>
      <w:numFmt w:val="decimal"/>
      <w:lvlText w:val="%5."/>
      <w:lvlJc w:val="left"/>
      <w:pPr>
        <w:tabs>
          <w:tab w:val="num" w:pos="3600"/>
        </w:tabs>
        <w:ind w:left="3600" w:hanging="360"/>
      </w:pPr>
    </w:lvl>
    <w:lvl w:ilvl="5" w:tplc="C5BEC3D0">
      <w:start w:val="1"/>
      <w:numFmt w:val="decimal"/>
      <w:lvlText w:val="%6."/>
      <w:lvlJc w:val="left"/>
      <w:pPr>
        <w:tabs>
          <w:tab w:val="num" w:pos="4320"/>
        </w:tabs>
        <w:ind w:left="4320" w:hanging="360"/>
      </w:pPr>
    </w:lvl>
    <w:lvl w:ilvl="6" w:tplc="B8F03CEC">
      <w:start w:val="1"/>
      <w:numFmt w:val="decimal"/>
      <w:lvlText w:val="%7."/>
      <w:lvlJc w:val="left"/>
      <w:pPr>
        <w:tabs>
          <w:tab w:val="num" w:pos="5040"/>
        </w:tabs>
        <w:ind w:left="5040" w:hanging="360"/>
      </w:pPr>
    </w:lvl>
    <w:lvl w:ilvl="7" w:tplc="98EE49B8">
      <w:start w:val="1"/>
      <w:numFmt w:val="decimal"/>
      <w:lvlText w:val="%8."/>
      <w:lvlJc w:val="left"/>
      <w:pPr>
        <w:tabs>
          <w:tab w:val="num" w:pos="5760"/>
        </w:tabs>
        <w:ind w:left="5760" w:hanging="360"/>
      </w:pPr>
    </w:lvl>
    <w:lvl w:ilvl="8" w:tplc="A8B6F604">
      <w:start w:val="1"/>
      <w:numFmt w:val="decimal"/>
      <w:lvlText w:val="%9."/>
      <w:lvlJc w:val="left"/>
      <w:pPr>
        <w:tabs>
          <w:tab w:val="num" w:pos="6480"/>
        </w:tabs>
        <w:ind w:left="6480" w:hanging="360"/>
      </w:pPr>
    </w:lvl>
  </w:abstractNum>
  <w:num w:numId="1">
    <w:abstractNumId w:val="9"/>
  </w:num>
  <w:num w:numId="2">
    <w:abstractNumId w:val="0"/>
  </w:num>
  <w:num w:numId="3">
    <w:abstractNumId w:val="4"/>
  </w:num>
  <w:num w:numId="4">
    <w:abstractNumId w:val="1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2"/>
  </w:num>
  <w:num w:numId="10">
    <w:abstractNumId w:val="11"/>
  </w:num>
  <w:num w:numId="11">
    <w:abstractNumId w:val="8"/>
  </w:num>
  <w:num w:numId="12">
    <w:abstractNumId w:val="7"/>
  </w:num>
  <w:num w:numId="13">
    <w:abstractNumId w:val="2"/>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245D4"/>
    <w:rsid w:val="00025136"/>
    <w:rsid w:val="000257EC"/>
    <w:rsid w:val="00034CE9"/>
    <w:rsid w:val="00034D98"/>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E6A03"/>
    <w:rsid w:val="000F3E19"/>
    <w:rsid w:val="000F64D5"/>
    <w:rsid w:val="0010687A"/>
    <w:rsid w:val="001139CB"/>
    <w:rsid w:val="00115C20"/>
    <w:rsid w:val="00116877"/>
    <w:rsid w:val="001248C2"/>
    <w:rsid w:val="00125460"/>
    <w:rsid w:val="00126227"/>
    <w:rsid w:val="00127255"/>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71EB4"/>
    <w:rsid w:val="00176C6F"/>
    <w:rsid w:val="00176D1E"/>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13F9"/>
    <w:rsid w:val="001B34BE"/>
    <w:rsid w:val="001B4BD1"/>
    <w:rsid w:val="001C6DF3"/>
    <w:rsid w:val="001C7FB4"/>
    <w:rsid w:val="001D01A8"/>
    <w:rsid w:val="001D2303"/>
    <w:rsid w:val="001D4AC8"/>
    <w:rsid w:val="001D67A2"/>
    <w:rsid w:val="001D6E77"/>
    <w:rsid w:val="001D7E16"/>
    <w:rsid w:val="001E10B2"/>
    <w:rsid w:val="001E4BA4"/>
    <w:rsid w:val="001F27FF"/>
    <w:rsid w:val="001F7E9C"/>
    <w:rsid w:val="00200924"/>
    <w:rsid w:val="0020231E"/>
    <w:rsid w:val="00203AB7"/>
    <w:rsid w:val="002076F2"/>
    <w:rsid w:val="0021015C"/>
    <w:rsid w:val="0021706A"/>
    <w:rsid w:val="002204DE"/>
    <w:rsid w:val="0022544F"/>
    <w:rsid w:val="00225AE8"/>
    <w:rsid w:val="002266AF"/>
    <w:rsid w:val="002272CE"/>
    <w:rsid w:val="00227371"/>
    <w:rsid w:val="0023042D"/>
    <w:rsid w:val="00236630"/>
    <w:rsid w:val="00236FCD"/>
    <w:rsid w:val="0024100A"/>
    <w:rsid w:val="00242708"/>
    <w:rsid w:val="0024351D"/>
    <w:rsid w:val="002437F0"/>
    <w:rsid w:val="00243823"/>
    <w:rsid w:val="002439A9"/>
    <w:rsid w:val="0024442E"/>
    <w:rsid w:val="002460B2"/>
    <w:rsid w:val="002472F7"/>
    <w:rsid w:val="002501DB"/>
    <w:rsid w:val="002528F7"/>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58F9"/>
    <w:rsid w:val="002A4A28"/>
    <w:rsid w:val="002B0733"/>
    <w:rsid w:val="002B3BFD"/>
    <w:rsid w:val="002B51E3"/>
    <w:rsid w:val="002B6902"/>
    <w:rsid w:val="002B6EB9"/>
    <w:rsid w:val="002C6526"/>
    <w:rsid w:val="002C6CC0"/>
    <w:rsid w:val="002C76F7"/>
    <w:rsid w:val="002D21F4"/>
    <w:rsid w:val="002D42FB"/>
    <w:rsid w:val="002E1DF0"/>
    <w:rsid w:val="002E31A0"/>
    <w:rsid w:val="002F1743"/>
    <w:rsid w:val="002F1D34"/>
    <w:rsid w:val="002F36DA"/>
    <w:rsid w:val="002F3EC0"/>
    <w:rsid w:val="002F5AD7"/>
    <w:rsid w:val="002F6A8A"/>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7201F"/>
    <w:rsid w:val="0037238F"/>
    <w:rsid w:val="00376282"/>
    <w:rsid w:val="00380268"/>
    <w:rsid w:val="00390D26"/>
    <w:rsid w:val="00393B46"/>
    <w:rsid w:val="00394CA2"/>
    <w:rsid w:val="003A3754"/>
    <w:rsid w:val="003A39B6"/>
    <w:rsid w:val="003A6524"/>
    <w:rsid w:val="003A78A5"/>
    <w:rsid w:val="003C18E2"/>
    <w:rsid w:val="003D19BA"/>
    <w:rsid w:val="003D2CCC"/>
    <w:rsid w:val="003D3BBC"/>
    <w:rsid w:val="003D4DDC"/>
    <w:rsid w:val="003D581A"/>
    <w:rsid w:val="003E06A8"/>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1B80"/>
    <w:rsid w:val="00433A1A"/>
    <w:rsid w:val="00434862"/>
    <w:rsid w:val="00437837"/>
    <w:rsid w:val="00443511"/>
    <w:rsid w:val="00450F9E"/>
    <w:rsid w:val="00452E67"/>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B2734"/>
    <w:rsid w:val="004B4041"/>
    <w:rsid w:val="004B57D3"/>
    <w:rsid w:val="004B5F2E"/>
    <w:rsid w:val="004B64AF"/>
    <w:rsid w:val="004B7F3B"/>
    <w:rsid w:val="004C4B5C"/>
    <w:rsid w:val="004D2C36"/>
    <w:rsid w:val="004D56F3"/>
    <w:rsid w:val="004D583F"/>
    <w:rsid w:val="004D7351"/>
    <w:rsid w:val="004E4670"/>
    <w:rsid w:val="004E5281"/>
    <w:rsid w:val="004E7604"/>
    <w:rsid w:val="004F03E6"/>
    <w:rsid w:val="004F196E"/>
    <w:rsid w:val="004F220D"/>
    <w:rsid w:val="004F2FC1"/>
    <w:rsid w:val="004F3C94"/>
    <w:rsid w:val="004F798E"/>
    <w:rsid w:val="00503260"/>
    <w:rsid w:val="00503DDE"/>
    <w:rsid w:val="005070CE"/>
    <w:rsid w:val="005072EC"/>
    <w:rsid w:val="005122F0"/>
    <w:rsid w:val="0051567C"/>
    <w:rsid w:val="00523347"/>
    <w:rsid w:val="005243F5"/>
    <w:rsid w:val="0052465A"/>
    <w:rsid w:val="0052585A"/>
    <w:rsid w:val="00527B9F"/>
    <w:rsid w:val="0053246C"/>
    <w:rsid w:val="00534A52"/>
    <w:rsid w:val="00537560"/>
    <w:rsid w:val="00540A51"/>
    <w:rsid w:val="005453BA"/>
    <w:rsid w:val="005456C1"/>
    <w:rsid w:val="00545DC7"/>
    <w:rsid w:val="00547DB3"/>
    <w:rsid w:val="00550679"/>
    <w:rsid w:val="00551A00"/>
    <w:rsid w:val="0055211A"/>
    <w:rsid w:val="00563149"/>
    <w:rsid w:val="00564525"/>
    <w:rsid w:val="00564858"/>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34B5"/>
    <w:rsid w:val="005E43DF"/>
    <w:rsid w:val="005F08C6"/>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37B57"/>
    <w:rsid w:val="00640A40"/>
    <w:rsid w:val="00641779"/>
    <w:rsid w:val="00643A82"/>
    <w:rsid w:val="00644350"/>
    <w:rsid w:val="00650A8C"/>
    <w:rsid w:val="00652008"/>
    <w:rsid w:val="00655B88"/>
    <w:rsid w:val="006614B9"/>
    <w:rsid w:val="0066632E"/>
    <w:rsid w:val="0066698C"/>
    <w:rsid w:val="00666B3F"/>
    <w:rsid w:val="00667391"/>
    <w:rsid w:val="00673EBE"/>
    <w:rsid w:val="0067547D"/>
    <w:rsid w:val="00677B03"/>
    <w:rsid w:val="006810D9"/>
    <w:rsid w:val="00682603"/>
    <w:rsid w:val="006829B9"/>
    <w:rsid w:val="00683B74"/>
    <w:rsid w:val="006852DE"/>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2DE4"/>
    <w:rsid w:val="006E3798"/>
    <w:rsid w:val="006E5B6C"/>
    <w:rsid w:val="006F087F"/>
    <w:rsid w:val="006F0BAD"/>
    <w:rsid w:val="006F12C0"/>
    <w:rsid w:val="006F147A"/>
    <w:rsid w:val="006F26C5"/>
    <w:rsid w:val="006F6F63"/>
    <w:rsid w:val="007017D0"/>
    <w:rsid w:val="007032D7"/>
    <w:rsid w:val="00703E7D"/>
    <w:rsid w:val="00704023"/>
    <w:rsid w:val="00704A8A"/>
    <w:rsid w:val="00706AA2"/>
    <w:rsid w:val="00710141"/>
    <w:rsid w:val="00710853"/>
    <w:rsid w:val="00713B6A"/>
    <w:rsid w:val="00714C5E"/>
    <w:rsid w:val="007215BC"/>
    <w:rsid w:val="00731C42"/>
    <w:rsid w:val="00733C73"/>
    <w:rsid w:val="0073459B"/>
    <w:rsid w:val="007360EB"/>
    <w:rsid w:val="00741057"/>
    <w:rsid w:val="0074506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93AA6"/>
    <w:rsid w:val="007A176F"/>
    <w:rsid w:val="007A6952"/>
    <w:rsid w:val="007A7012"/>
    <w:rsid w:val="007C0DAD"/>
    <w:rsid w:val="007C1BB7"/>
    <w:rsid w:val="007C201A"/>
    <w:rsid w:val="007C6405"/>
    <w:rsid w:val="007D1EF9"/>
    <w:rsid w:val="007D4448"/>
    <w:rsid w:val="007D55BE"/>
    <w:rsid w:val="007D65DB"/>
    <w:rsid w:val="007E0C5A"/>
    <w:rsid w:val="007E4BC3"/>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A1388"/>
    <w:rsid w:val="008A1A97"/>
    <w:rsid w:val="008A29A4"/>
    <w:rsid w:val="008B073C"/>
    <w:rsid w:val="008B45C1"/>
    <w:rsid w:val="008C0B03"/>
    <w:rsid w:val="008C1B6E"/>
    <w:rsid w:val="008C2102"/>
    <w:rsid w:val="008C5DDA"/>
    <w:rsid w:val="008D1DF3"/>
    <w:rsid w:val="008D32E6"/>
    <w:rsid w:val="008D4783"/>
    <w:rsid w:val="008E073C"/>
    <w:rsid w:val="008E142E"/>
    <w:rsid w:val="008E348D"/>
    <w:rsid w:val="008E3B14"/>
    <w:rsid w:val="008E5055"/>
    <w:rsid w:val="008E6040"/>
    <w:rsid w:val="008F203D"/>
    <w:rsid w:val="008F3A7F"/>
    <w:rsid w:val="008F7621"/>
    <w:rsid w:val="008F76B7"/>
    <w:rsid w:val="008F77C9"/>
    <w:rsid w:val="00904B56"/>
    <w:rsid w:val="00905EAD"/>
    <w:rsid w:val="00907FC5"/>
    <w:rsid w:val="009121FC"/>
    <w:rsid w:val="00913195"/>
    <w:rsid w:val="009171B5"/>
    <w:rsid w:val="009367D7"/>
    <w:rsid w:val="009432EF"/>
    <w:rsid w:val="00947088"/>
    <w:rsid w:val="00951843"/>
    <w:rsid w:val="00951F85"/>
    <w:rsid w:val="0095344C"/>
    <w:rsid w:val="0095374C"/>
    <w:rsid w:val="00956DFC"/>
    <w:rsid w:val="009617F9"/>
    <w:rsid w:val="009646E7"/>
    <w:rsid w:val="009652A0"/>
    <w:rsid w:val="00974E0C"/>
    <w:rsid w:val="00980626"/>
    <w:rsid w:val="009828B0"/>
    <w:rsid w:val="00990FB6"/>
    <w:rsid w:val="0099123B"/>
    <w:rsid w:val="0099232C"/>
    <w:rsid w:val="0099526D"/>
    <w:rsid w:val="009A0EEC"/>
    <w:rsid w:val="009A58E1"/>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26FB6"/>
    <w:rsid w:val="00A312B5"/>
    <w:rsid w:val="00A3533D"/>
    <w:rsid w:val="00A367B8"/>
    <w:rsid w:val="00A46EDB"/>
    <w:rsid w:val="00A531CD"/>
    <w:rsid w:val="00A6407C"/>
    <w:rsid w:val="00A64457"/>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6E40"/>
    <w:rsid w:val="00AA71E5"/>
    <w:rsid w:val="00AB2648"/>
    <w:rsid w:val="00AB542F"/>
    <w:rsid w:val="00AC2E5B"/>
    <w:rsid w:val="00AC3302"/>
    <w:rsid w:val="00AC57C7"/>
    <w:rsid w:val="00AC5AB0"/>
    <w:rsid w:val="00AC6BE1"/>
    <w:rsid w:val="00AC6F1C"/>
    <w:rsid w:val="00AC7AC3"/>
    <w:rsid w:val="00AD183E"/>
    <w:rsid w:val="00AD41C4"/>
    <w:rsid w:val="00AD5EA1"/>
    <w:rsid w:val="00AD5EFB"/>
    <w:rsid w:val="00AE0124"/>
    <w:rsid w:val="00AE1F84"/>
    <w:rsid w:val="00AE2F29"/>
    <w:rsid w:val="00AE4229"/>
    <w:rsid w:val="00AE47B8"/>
    <w:rsid w:val="00AE6DC0"/>
    <w:rsid w:val="00AF620A"/>
    <w:rsid w:val="00AF6A7F"/>
    <w:rsid w:val="00B04A00"/>
    <w:rsid w:val="00B0700A"/>
    <w:rsid w:val="00B11D95"/>
    <w:rsid w:val="00B141A0"/>
    <w:rsid w:val="00B24905"/>
    <w:rsid w:val="00B26357"/>
    <w:rsid w:val="00B35EB8"/>
    <w:rsid w:val="00B37989"/>
    <w:rsid w:val="00B40846"/>
    <w:rsid w:val="00B55CB2"/>
    <w:rsid w:val="00B601D1"/>
    <w:rsid w:val="00B646F1"/>
    <w:rsid w:val="00B70872"/>
    <w:rsid w:val="00B70F1F"/>
    <w:rsid w:val="00B7292F"/>
    <w:rsid w:val="00B75F92"/>
    <w:rsid w:val="00B762D3"/>
    <w:rsid w:val="00B811AC"/>
    <w:rsid w:val="00B813D9"/>
    <w:rsid w:val="00B81A5B"/>
    <w:rsid w:val="00B82B2E"/>
    <w:rsid w:val="00B85337"/>
    <w:rsid w:val="00B92693"/>
    <w:rsid w:val="00B9359A"/>
    <w:rsid w:val="00B94078"/>
    <w:rsid w:val="00B96706"/>
    <w:rsid w:val="00BA0B31"/>
    <w:rsid w:val="00BA30D7"/>
    <w:rsid w:val="00BA4222"/>
    <w:rsid w:val="00BB2C22"/>
    <w:rsid w:val="00BB4E2B"/>
    <w:rsid w:val="00BC020B"/>
    <w:rsid w:val="00BC4F49"/>
    <w:rsid w:val="00BC6A8C"/>
    <w:rsid w:val="00BD0643"/>
    <w:rsid w:val="00BD39E7"/>
    <w:rsid w:val="00BD43DD"/>
    <w:rsid w:val="00BD58DA"/>
    <w:rsid w:val="00BE2306"/>
    <w:rsid w:val="00BE4C47"/>
    <w:rsid w:val="00BE66D6"/>
    <w:rsid w:val="00BF0C85"/>
    <w:rsid w:val="00C002DE"/>
    <w:rsid w:val="00C006DB"/>
    <w:rsid w:val="00C02275"/>
    <w:rsid w:val="00C046AA"/>
    <w:rsid w:val="00C04F6F"/>
    <w:rsid w:val="00C05504"/>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D0A5F"/>
    <w:rsid w:val="00CD2401"/>
    <w:rsid w:val="00CD2950"/>
    <w:rsid w:val="00CD6773"/>
    <w:rsid w:val="00CD6F91"/>
    <w:rsid w:val="00CE0EDF"/>
    <w:rsid w:val="00CE2D67"/>
    <w:rsid w:val="00CE3C1E"/>
    <w:rsid w:val="00CE3EE9"/>
    <w:rsid w:val="00CE696E"/>
    <w:rsid w:val="00CE76E5"/>
    <w:rsid w:val="00CF256F"/>
    <w:rsid w:val="00CF2D73"/>
    <w:rsid w:val="00CF691C"/>
    <w:rsid w:val="00D008A2"/>
    <w:rsid w:val="00D0329D"/>
    <w:rsid w:val="00D06A75"/>
    <w:rsid w:val="00D263C9"/>
    <w:rsid w:val="00D26F9D"/>
    <w:rsid w:val="00D27AA6"/>
    <w:rsid w:val="00D32262"/>
    <w:rsid w:val="00D46864"/>
    <w:rsid w:val="00D50ED1"/>
    <w:rsid w:val="00D51C25"/>
    <w:rsid w:val="00D51D94"/>
    <w:rsid w:val="00D555CF"/>
    <w:rsid w:val="00D56BC6"/>
    <w:rsid w:val="00D64A1D"/>
    <w:rsid w:val="00D74FF3"/>
    <w:rsid w:val="00D754ED"/>
    <w:rsid w:val="00D770D2"/>
    <w:rsid w:val="00D80C40"/>
    <w:rsid w:val="00D83A0F"/>
    <w:rsid w:val="00D83DAF"/>
    <w:rsid w:val="00D85B34"/>
    <w:rsid w:val="00D8769E"/>
    <w:rsid w:val="00D87EB2"/>
    <w:rsid w:val="00D91F1C"/>
    <w:rsid w:val="00D94C75"/>
    <w:rsid w:val="00D95828"/>
    <w:rsid w:val="00DA1EB8"/>
    <w:rsid w:val="00DA28C6"/>
    <w:rsid w:val="00DA3A4D"/>
    <w:rsid w:val="00DA454F"/>
    <w:rsid w:val="00DA717C"/>
    <w:rsid w:val="00DA72D7"/>
    <w:rsid w:val="00DB0F41"/>
    <w:rsid w:val="00DB1C4A"/>
    <w:rsid w:val="00DB32E6"/>
    <w:rsid w:val="00DB6C60"/>
    <w:rsid w:val="00DC07B1"/>
    <w:rsid w:val="00DC4466"/>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D0D57"/>
    <w:rsid w:val="00EE0EF6"/>
    <w:rsid w:val="00EE1640"/>
    <w:rsid w:val="00EE2C3A"/>
    <w:rsid w:val="00EE4119"/>
    <w:rsid w:val="00EE60C9"/>
    <w:rsid w:val="00EE6106"/>
    <w:rsid w:val="00EE7CCC"/>
    <w:rsid w:val="00EF0712"/>
    <w:rsid w:val="00F00637"/>
    <w:rsid w:val="00F008A4"/>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3E8E"/>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6547E"/>
    <w:rsid w:val="00F676A2"/>
    <w:rsid w:val="00F74FDF"/>
    <w:rsid w:val="00F80720"/>
    <w:rsid w:val="00F86DC3"/>
    <w:rsid w:val="00F9113B"/>
    <w:rsid w:val="00F93201"/>
    <w:rsid w:val="00F95AB6"/>
    <w:rsid w:val="00F960FD"/>
    <w:rsid w:val="00F97641"/>
    <w:rsid w:val="00FA222B"/>
    <w:rsid w:val="00FA229E"/>
    <w:rsid w:val="00FA38CD"/>
    <w:rsid w:val="00FA425B"/>
    <w:rsid w:val="00FA4B18"/>
    <w:rsid w:val="00FB2138"/>
    <w:rsid w:val="00FB3560"/>
    <w:rsid w:val="00FB496C"/>
    <w:rsid w:val="00FB4FB0"/>
    <w:rsid w:val="00FB5A1B"/>
    <w:rsid w:val="00FB7716"/>
    <w:rsid w:val="00FC08E1"/>
    <w:rsid w:val="00FC317F"/>
    <w:rsid w:val="00FC3BE0"/>
    <w:rsid w:val="00FC636D"/>
    <w:rsid w:val="00FD23CC"/>
    <w:rsid w:val="00FD2FA6"/>
    <w:rsid w:val="00FD4206"/>
    <w:rsid w:val="00FD5B1F"/>
    <w:rsid w:val="00FD6F54"/>
    <w:rsid w:val="00FD717E"/>
    <w:rsid w:val="00FE0411"/>
    <w:rsid w:val="00FE18BF"/>
    <w:rsid w:val="00FE279E"/>
    <w:rsid w:val="00FE2D3E"/>
    <w:rsid w:val="00FE44CD"/>
    <w:rsid w:val="00FE4E68"/>
    <w:rsid w:val="00FE56DA"/>
    <w:rsid w:val="00FE6A31"/>
    <w:rsid w:val="00FF0733"/>
    <w:rsid w:val="00FF3CBD"/>
    <w:rsid w:val="00FF4CF5"/>
    <w:rsid w:val="00FF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99"/>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253">
      <w:bodyDiv w:val="1"/>
      <w:marLeft w:val="0"/>
      <w:marRight w:val="0"/>
      <w:marTop w:val="0"/>
      <w:marBottom w:val="0"/>
      <w:divBdr>
        <w:top w:val="none" w:sz="0" w:space="0" w:color="auto"/>
        <w:left w:val="none" w:sz="0" w:space="0" w:color="auto"/>
        <w:bottom w:val="none" w:sz="0" w:space="0" w:color="auto"/>
        <w:right w:val="none" w:sz="0" w:space="0" w:color="auto"/>
      </w:divBdr>
    </w:div>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276329054">
      <w:bodyDiv w:val="1"/>
      <w:marLeft w:val="0"/>
      <w:marRight w:val="0"/>
      <w:marTop w:val="0"/>
      <w:marBottom w:val="0"/>
      <w:divBdr>
        <w:top w:val="none" w:sz="0" w:space="0" w:color="auto"/>
        <w:left w:val="none" w:sz="0" w:space="0" w:color="auto"/>
        <w:bottom w:val="none" w:sz="0" w:space="0" w:color="auto"/>
        <w:right w:val="none" w:sz="0" w:space="0" w:color="auto"/>
      </w:divBdr>
    </w:div>
    <w:div w:id="279605972">
      <w:bodyDiv w:val="1"/>
      <w:marLeft w:val="0"/>
      <w:marRight w:val="0"/>
      <w:marTop w:val="0"/>
      <w:marBottom w:val="0"/>
      <w:divBdr>
        <w:top w:val="none" w:sz="0" w:space="0" w:color="auto"/>
        <w:left w:val="none" w:sz="0" w:space="0" w:color="auto"/>
        <w:bottom w:val="none" w:sz="0" w:space="0" w:color="auto"/>
        <w:right w:val="none" w:sz="0" w:space="0" w:color="auto"/>
      </w:divBdr>
    </w:div>
    <w:div w:id="362485652">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41146253">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64008416">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28422105">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584457060">
      <w:bodyDiv w:val="1"/>
      <w:marLeft w:val="0"/>
      <w:marRight w:val="0"/>
      <w:marTop w:val="0"/>
      <w:marBottom w:val="0"/>
      <w:divBdr>
        <w:top w:val="none" w:sz="0" w:space="0" w:color="auto"/>
        <w:left w:val="none" w:sz="0" w:space="0" w:color="auto"/>
        <w:bottom w:val="none" w:sz="0" w:space="0" w:color="auto"/>
        <w:right w:val="none" w:sz="0" w:space="0" w:color="auto"/>
      </w:divBdr>
    </w:div>
    <w:div w:id="590164594">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41099008">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07826858">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43892331">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289362716">
      <w:bodyDiv w:val="1"/>
      <w:marLeft w:val="0"/>
      <w:marRight w:val="0"/>
      <w:marTop w:val="0"/>
      <w:marBottom w:val="0"/>
      <w:divBdr>
        <w:top w:val="none" w:sz="0" w:space="0" w:color="auto"/>
        <w:left w:val="none" w:sz="0" w:space="0" w:color="auto"/>
        <w:bottom w:val="none" w:sz="0" w:space="0" w:color="auto"/>
        <w:right w:val="none" w:sz="0" w:space="0" w:color="auto"/>
      </w:divBdr>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76550012">
      <w:bodyDiv w:val="1"/>
      <w:marLeft w:val="0"/>
      <w:marRight w:val="0"/>
      <w:marTop w:val="0"/>
      <w:marBottom w:val="0"/>
      <w:divBdr>
        <w:top w:val="none" w:sz="0" w:space="0" w:color="auto"/>
        <w:left w:val="none" w:sz="0" w:space="0" w:color="auto"/>
        <w:bottom w:val="none" w:sz="0" w:space="0" w:color="auto"/>
        <w:right w:val="none" w:sz="0" w:space="0" w:color="auto"/>
      </w:divBdr>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842086025">
      <w:bodyDiv w:val="1"/>
      <w:marLeft w:val="0"/>
      <w:marRight w:val="0"/>
      <w:marTop w:val="0"/>
      <w:marBottom w:val="0"/>
      <w:divBdr>
        <w:top w:val="none" w:sz="0" w:space="0" w:color="auto"/>
        <w:left w:val="none" w:sz="0" w:space="0" w:color="auto"/>
        <w:bottom w:val="none" w:sz="0" w:space="0" w:color="auto"/>
        <w:right w:val="none" w:sz="0" w:space="0" w:color="auto"/>
      </w:divBdr>
    </w:div>
    <w:div w:id="1943879609">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33145936">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jhanirha.anita@gobiernu.cw"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71E87-D35F-4F39-AFE5-3A42925B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2020-05-11T15:34:00Z</cp:lastPrinted>
  <dcterms:created xsi:type="dcterms:W3CDTF">2020-09-07T15:58:00Z</dcterms:created>
  <dcterms:modified xsi:type="dcterms:W3CDTF">2020-09-07T15:58:00Z</dcterms:modified>
</cp:coreProperties>
</file>