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04" w:rsidRPr="00D85B34" w:rsidRDefault="00C05504" w:rsidP="00C0550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D85B34" w:rsidRPr="00D85B34" w:rsidRDefault="00D85B34" w:rsidP="00D85B34">
      <w:pPr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hAnsi="Palatino Linotype"/>
          <w:b/>
          <w:sz w:val="22"/>
          <w:szCs w:val="22"/>
          <w:lang w:val="pap-AN"/>
        </w:rPr>
        <w:t>MAC ta anunsia reglanan importante pa nos sektor maritimo</w:t>
      </w:r>
    </w:p>
    <w:p w:rsidR="00D85B34" w:rsidRPr="00D85B34" w:rsidRDefault="00D85B34" w:rsidP="00D85B34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D85B34" w:rsidRPr="00D85B34" w:rsidRDefault="00D85B34" w:rsidP="00D85B34">
      <w:pPr>
        <w:rPr>
          <w:rFonts w:ascii="Palatino Linotype" w:hAnsi="Palatino Linotype"/>
          <w:b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b/>
          <w:bCs/>
          <w:sz w:val="22"/>
          <w:szCs w:val="22"/>
          <w:lang w:val="pap-AN"/>
        </w:rPr>
        <w:t>Willemstad -  Outoridat Marítimo di Kòrsou (MAC)</w:t>
      </w:r>
      <w:r w:rsidRPr="00D85B34">
        <w:rPr>
          <w:rFonts w:ascii="Palatino Linotype" w:hAnsi="Palatino Linotype"/>
          <w:b/>
          <w:sz w:val="22"/>
          <w:szCs w:val="22"/>
          <w:lang w:val="pap-AN"/>
        </w:rPr>
        <w:t xml:space="preserve"> ta anunsia diferente regla importante den kuadro di COVID-19 ku ta na vigor entrante 19 di mei. MAC a publika un </w:t>
      </w:r>
      <w:r w:rsidRPr="00D85B34">
        <w:rPr>
          <w:rFonts w:ascii="Palatino Linotype" w:eastAsia="Times New Roman" w:hAnsi="Palatino Linotype"/>
          <w:b/>
          <w:bCs/>
          <w:sz w:val="22"/>
          <w:szCs w:val="22"/>
          <w:lang w:val="pap-AN"/>
        </w:rPr>
        <w:t>asina yama ‘Notice to Shipping’ No. 11  (NTS-11). Esaki ta un resultado di un ekstenso kolaborashon entre MAC</w:t>
      </w:r>
      <w:r w:rsidRPr="00D85B34">
        <w:rPr>
          <w:rFonts w:ascii="Palatino Linotype" w:hAnsi="Palatino Linotype"/>
          <w:b/>
          <w:sz w:val="22"/>
          <w:szCs w:val="22"/>
          <w:lang w:val="pap-AN"/>
        </w:rPr>
        <w:t>,  MEO, GMN, CPA i Havenmeester.</w:t>
      </w:r>
      <w:bookmarkStart w:id="0" w:name="_GoBack"/>
      <w:bookmarkEnd w:id="0"/>
    </w:p>
    <w:p w:rsidR="00D85B34" w:rsidRPr="00D85B34" w:rsidRDefault="00D85B34" w:rsidP="00D85B34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b/>
          <w:bCs/>
          <w:sz w:val="22"/>
          <w:szCs w:val="22"/>
          <w:lang w:val="pap-AN"/>
        </w:rPr>
        <w:t xml:space="preserve"> </w:t>
      </w:r>
    </w:p>
    <w:p w:rsidR="00D85B34" w:rsidRPr="00D85B34" w:rsidRDefault="00D85B34" w:rsidP="00D85B34">
      <w:pPr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>E siguiente puntonan ta importante:</w:t>
      </w:r>
    </w:p>
    <w:p w:rsidR="00D85B34" w:rsidRPr="00D85B34" w:rsidRDefault="00D85B34" w:rsidP="00D85B34">
      <w:pPr>
        <w:numPr>
          <w:ilvl w:val="0"/>
          <w:numId w:val="15"/>
        </w:numPr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Tur embarkashon ku ta deseá di hasi uso di e posibilidat di ‘Lay-up’ lo keda den karentena pa 2 siman largu bou di estrikto supervishon di nos outoridatnan di salubridat i di portuario. </w:t>
      </w:r>
    </w:p>
    <w:p w:rsidR="00D85B34" w:rsidRPr="00D85B34" w:rsidRDefault="00D85B34" w:rsidP="00D85B34">
      <w:pPr>
        <w:numPr>
          <w:ilvl w:val="0"/>
          <w:numId w:val="15"/>
        </w:numPr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Karentena pa tripulantenan di yatenan ta solamente posibel den nos hotèlnan lokal. </w:t>
      </w:r>
    </w:p>
    <w:p w:rsidR="00D85B34" w:rsidRPr="00D85B34" w:rsidRDefault="00D85B34" w:rsidP="00D85B34">
      <w:pPr>
        <w:numPr>
          <w:ilvl w:val="0"/>
          <w:numId w:val="15"/>
        </w:num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>Kambio di tripulante i repatriashon ta posibel siguiendo e protokòl establesé pa nos outoridatnan lokal.</w:t>
      </w:r>
    </w:p>
    <w:p w:rsidR="00D85B34" w:rsidRPr="00D85B34" w:rsidRDefault="00D85B34" w:rsidP="00D85B34">
      <w:pPr>
        <w:pStyle w:val="msolistparagraph0"/>
        <w:numPr>
          <w:ilvl w:val="0"/>
          <w:numId w:val="15"/>
        </w:numPr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>Nabegashon lokal, sea komersial òf pa plaser lo por nabegá bai Klein</w:t>
      </w:r>
      <w:r w:rsidRPr="00D85B34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Kòrsou ku un máksimo di 25 persona, inkluso tripulante, na bordo. </w:t>
      </w:r>
    </w:p>
    <w:p w:rsidR="00D85B34" w:rsidRPr="00D85B34" w:rsidRDefault="00D85B34" w:rsidP="00D85B34">
      <w:pPr>
        <w:numPr>
          <w:ilvl w:val="0"/>
          <w:numId w:val="15"/>
        </w:numPr>
        <w:spacing w:before="100" w:beforeAutospacing="1" w:after="100" w:afterAutospacing="1"/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>Tur regla di salubridat i ‘social distancing’ ta keda na vigor, tantu na bordo komo na tera, i ta konta pa tur embarkashon ku ta den nos hafnan.</w:t>
      </w:r>
    </w:p>
    <w:p w:rsidR="00D85B34" w:rsidRPr="00D85B34" w:rsidRDefault="00D85B34" w:rsidP="00D85B34">
      <w:pPr>
        <w:spacing w:before="100" w:beforeAutospacing="1" w:after="100" w:afterAutospacing="1"/>
        <w:rPr>
          <w:rFonts w:ascii="Palatino Linotype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Un kopia di e ‘Notice to Shipping’ ta aksesibel riba e website di MAC, esta   </w:t>
      </w:r>
      <w:hyperlink r:id="rId9" w:history="1">
        <w:r w:rsidRPr="00D85B34">
          <w:rPr>
            <w:rStyle w:val="Hyperlink"/>
            <w:rFonts w:ascii="Palatino Linotype" w:eastAsia="Times New Roman" w:hAnsi="Palatino Linotype"/>
            <w:sz w:val="22"/>
            <w:szCs w:val="22"/>
            <w:lang w:val="pap-AN"/>
          </w:rPr>
          <w:t>www.maritimecuracao.org</w:t>
        </w:r>
      </w:hyperlink>
      <w:r w:rsidRPr="00D85B34">
        <w:rPr>
          <w:rStyle w:val="Hyperlink"/>
          <w:rFonts w:ascii="Palatino Linotype" w:hAnsi="Palatino Linotype"/>
          <w:sz w:val="22"/>
          <w:szCs w:val="22"/>
          <w:lang w:val="pap-AN"/>
        </w:rPr>
        <w:t xml:space="preserve"> </w:t>
      </w: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bou di e ‘tab’ di Services, Flag State, Notice to Shipping. Tambe lo por manda un e-mail na </w:t>
      </w:r>
      <w:hyperlink r:id="rId10" w:history="1">
        <w:r w:rsidRPr="00D85B34">
          <w:rPr>
            <w:rStyle w:val="Hyperlink"/>
            <w:rFonts w:ascii="Palatino Linotype" w:eastAsia="Times New Roman" w:hAnsi="Palatino Linotype"/>
            <w:sz w:val="22"/>
            <w:szCs w:val="22"/>
            <w:lang w:val="pap-AN"/>
          </w:rPr>
          <w:t>expertise@maritimecuracao.org</w:t>
        </w:r>
      </w:hyperlink>
      <w:r w:rsidRPr="00D85B34">
        <w:rPr>
          <w:rStyle w:val="Hyperlink"/>
          <w:rFonts w:ascii="Palatino Linotype" w:eastAsia="Times New Roman" w:hAnsi="Palatino Linotype"/>
          <w:sz w:val="22"/>
          <w:szCs w:val="22"/>
          <w:lang w:val="pap-AN"/>
        </w:rPr>
        <w:t xml:space="preserve"> </w:t>
      </w:r>
      <w:r w:rsidRPr="00D85B34">
        <w:rPr>
          <w:rFonts w:ascii="Palatino Linotype" w:hAnsi="Palatino Linotype"/>
          <w:sz w:val="22"/>
          <w:szCs w:val="22"/>
          <w:lang w:val="pap-AN"/>
        </w:rPr>
        <w:t xml:space="preserve">pa risibi un kopia. </w:t>
      </w:r>
    </w:p>
    <w:p w:rsidR="00D85B34" w:rsidRPr="00D85B34" w:rsidRDefault="00D85B34" w:rsidP="00D85B34">
      <w:pPr>
        <w:spacing w:before="100" w:beforeAutospacing="1" w:after="100" w:afterAutospacing="1"/>
        <w:rPr>
          <w:rFonts w:ascii="Palatino Linotype" w:eastAsia="Times New Roman" w:hAnsi="Palatino Linotype"/>
          <w:sz w:val="22"/>
          <w:szCs w:val="22"/>
          <w:lang w:val="pap-AN"/>
        </w:rPr>
      </w:pPr>
      <w:r w:rsidRPr="00D85B34">
        <w:rPr>
          <w:rFonts w:ascii="Palatino Linotype" w:eastAsia="Times New Roman" w:hAnsi="Palatino Linotype"/>
          <w:sz w:val="22"/>
          <w:szCs w:val="22"/>
          <w:lang w:val="pap-AN"/>
        </w:rPr>
        <w:t xml:space="preserve">Ku e publikashon di NTS- 11 nos sektor marítimo por kuminsá sali for di ‘lockdown’ i esaki tambe lo por kontribuí na nos ekonomia segun e normal nobo. </w:t>
      </w:r>
    </w:p>
    <w:p w:rsidR="00D85B34" w:rsidRPr="00D85B34" w:rsidRDefault="00D85B34" w:rsidP="00D85B3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D85B34" w:rsidRPr="00D85B34" w:rsidRDefault="00D85B34" w:rsidP="00D85B3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D85B34" w:rsidRPr="00D85B34" w:rsidRDefault="00D85B34" w:rsidP="00D85B34">
      <w:pPr>
        <w:rPr>
          <w:rFonts w:ascii="Palatino Linotype" w:hAnsi="Palatino Linotype"/>
          <w:sz w:val="22"/>
          <w:szCs w:val="22"/>
          <w:lang w:val="pap-AN"/>
        </w:rPr>
      </w:pPr>
    </w:p>
    <w:p w:rsidR="006F12C0" w:rsidRPr="00D85B34" w:rsidRDefault="006F12C0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sectPr w:rsidR="006F12C0" w:rsidRPr="00D85B34" w:rsidSect="00FF4CF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AE" w:rsidRDefault="00C97CAE" w:rsidP="006829B9">
      <w:r>
        <w:separator/>
      </w:r>
    </w:p>
  </w:endnote>
  <w:endnote w:type="continuationSeparator" w:id="0">
    <w:p w:rsidR="00C97CAE" w:rsidRDefault="00C97CAE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AE" w:rsidRDefault="00C97CAE" w:rsidP="006829B9">
      <w:r>
        <w:separator/>
      </w:r>
    </w:p>
  </w:footnote>
  <w:footnote w:type="continuationSeparator" w:id="0">
    <w:p w:rsidR="00C97CAE" w:rsidRDefault="00C97CAE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73608F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22</w:t>
    </w:r>
    <w:r w:rsidR="009828B0" w:rsidRPr="008C1B6E">
      <w:rPr>
        <w:rFonts w:ascii="Palatino Linotype" w:hAnsi="Palatino Linotype"/>
        <w:sz w:val="22"/>
        <w:szCs w:val="22"/>
        <w:lang w:val="nl-NL"/>
      </w:rPr>
      <w:t xml:space="preserve"> </w:t>
    </w:r>
    <w:r w:rsidR="004F03E6" w:rsidRPr="008C1B6E">
      <w:rPr>
        <w:rFonts w:ascii="Palatino Linotype" w:hAnsi="Palatino Linotype"/>
        <w:sz w:val="22"/>
        <w:szCs w:val="22"/>
        <w:lang w:val="nl-NL"/>
      </w:rPr>
      <w:t>di mei</w:t>
    </w:r>
    <w:r w:rsidR="00683B74" w:rsidRPr="008C1B6E">
      <w:rPr>
        <w:rFonts w:ascii="Palatino Linotype" w:eastAsia="SimSun" w:hAnsi="Palatino Linotype"/>
        <w:lang w:val="nl-NL"/>
      </w:rPr>
      <w:t xml:space="preserve"> </w:t>
    </w:r>
    <w:r w:rsidR="00683B74" w:rsidRPr="008C1B6E">
      <w:rPr>
        <w:rFonts w:ascii="Palatino Linotype" w:hAnsi="Palatino Linotype"/>
        <w:sz w:val="22"/>
        <w:szCs w:val="22"/>
        <w:lang w:val="nl-NL"/>
      </w:rPr>
      <w:t>20</w:t>
    </w:r>
    <w:r w:rsidR="008315FA" w:rsidRPr="008C1B6E">
      <w:rPr>
        <w:rFonts w:ascii="Palatino Linotype" w:hAnsi="Palatino Linotype"/>
        <w:sz w:val="22"/>
        <w:szCs w:val="22"/>
        <w:lang w:val="nl-NL"/>
      </w:rPr>
      <w:t>20</w:t>
    </w:r>
    <w:r w:rsidR="009828B0" w:rsidRPr="008C1B6E">
      <w:rPr>
        <w:rFonts w:ascii="Palatino Linotype" w:hAnsi="Palatino Linotype"/>
        <w:sz w:val="22"/>
        <w:szCs w:val="22"/>
        <w:lang w:val="nl-NL"/>
      </w:rPr>
      <w:tab/>
    </w:r>
    <w:r w:rsidR="004F03E6" w:rsidRPr="008C1B6E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Verrien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 xml:space="preserve"> </w:t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Koeiman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ab/>
    </w:r>
    <w:r w:rsidR="00C97CAE">
      <w:fldChar w:fldCharType="begin"/>
    </w:r>
    <w:r w:rsidR="00C97CAE" w:rsidRPr="0073608F">
      <w:rPr>
        <w:lang w:val="nl-NL"/>
      </w:rPr>
      <w:instrText xml:space="preserve"> HYPERLINK "mailto:verrien.koeiman@gobiernu.cw" </w:instrText>
    </w:r>
    <w:r w:rsidR="00C97CAE">
      <w:fldChar w:fldCharType="separate"/>
    </w:r>
    <w:r w:rsidR="003A3754" w:rsidRPr="009571D1">
      <w:rPr>
        <w:rStyle w:val="Hyperlink"/>
        <w:rFonts w:ascii="Palatino Linotype" w:hAnsi="Palatino Linotype"/>
        <w:sz w:val="22"/>
        <w:szCs w:val="22"/>
        <w:lang w:val="nl-NL"/>
      </w:rPr>
      <w:t>verrien.koeiman@gobiernu.cw</w:t>
    </w:r>
    <w:r w:rsidR="00C97CAE">
      <w:rPr>
        <w:rStyle w:val="Hyperlink"/>
        <w:rFonts w:ascii="Palatino Linotype" w:hAnsi="Palatino Linotype"/>
        <w:sz w:val="22"/>
        <w:szCs w:val="22"/>
        <w:lang w:val="nl-NL"/>
      </w:rPr>
      <w:fldChar w:fldCharType="end"/>
    </w:r>
    <w:r w:rsidR="003A3754">
      <w:rPr>
        <w:rFonts w:ascii="Palatino Linotype" w:hAnsi="Palatino Linotype"/>
        <w:sz w:val="22"/>
        <w:szCs w:val="22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8F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CAE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xpertise@maritimecuraca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itimecuracao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4AC8-EEFB-4275-B2B1-E588BED5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2020-05-22T19:08:00Z</dcterms:created>
  <dcterms:modified xsi:type="dcterms:W3CDTF">2020-05-22T19:08:00Z</dcterms:modified>
</cp:coreProperties>
</file>