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8A" w:rsidRDefault="00704A8A" w:rsidP="00704A8A">
      <w:pPr>
        <w:rPr>
          <w:rFonts w:ascii="Palatino Linotype" w:hAnsi="Palatino Linotype"/>
          <w:b/>
          <w:bCs/>
          <w:i/>
          <w:iCs/>
          <w:sz w:val="22"/>
          <w:szCs w:val="22"/>
          <w:lang w:val="pap-AN"/>
        </w:rPr>
      </w:pPr>
      <w:bookmarkStart w:id="0" w:name="_GoBack"/>
    </w:p>
    <w:bookmarkEnd w:id="0"/>
    <w:p w:rsidR="003712DF" w:rsidRDefault="003712DF" w:rsidP="003712DF">
      <w:pPr>
        <w:rPr>
          <w:rFonts w:ascii="Palatino Linotype" w:hAnsi="Palatino Linotype"/>
          <w:b/>
          <w:bCs/>
          <w:i/>
          <w:i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  <w:lang w:val="pap-AN"/>
        </w:rPr>
        <w:t>Tene kuenta!</w:t>
      </w:r>
    </w:p>
    <w:p w:rsidR="003712DF" w:rsidRDefault="003712DF" w:rsidP="003712DF">
      <w:pPr>
        <w:rPr>
          <w:rFonts w:ascii="Palatino Linotype" w:hAnsi="Palatino Linotype"/>
          <w:b/>
          <w:bCs/>
          <w:sz w:val="28"/>
          <w:szCs w:val="28"/>
          <w:lang w:val="pap-AN"/>
        </w:rPr>
      </w:pPr>
      <w:r>
        <w:rPr>
          <w:rFonts w:ascii="Palatino Linotype" w:hAnsi="Palatino Linotype"/>
          <w:b/>
          <w:bCs/>
          <w:sz w:val="28"/>
          <w:szCs w:val="28"/>
          <w:lang w:val="pap-AN"/>
        </w:rPr>
        <w:t xml:space="preserve">Entrante 1 di ougùstùs e proseso di kùr vehíkulo ta normalisá </w:t>
      </w:r>
    </w:p>
    <w:p w:rsidR="003712DF" w:rsidRDefault="003712DF" w:rsidP="003712DF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3712DF" w:rsidRDefault="003712DF" w:rsidP="003712DF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Servisio pa Tráfiko i Transporte (UOVV) ta anunsiá ku entrante djasabra 1 di ougùstùs 2020, e proseso di kùr vehíkulo ta normalisá. Pues e eksonerashon riba but pa esnan ku no por a kùr den temporada di ‘lockdown’ ta kaduká. Pa djaluna, 3 di ougùstùs, Polis lo por kontrolá si e karchi di kùr a kaduká den temporada di ‘lockdown’ i pues no tin karchi di kùr nobo. </w:t>
      </w:r>
    </w:p>
    <w:p w:rsidR="003712DF" w:rsidRDefault="003712DF" w:rsidP="003712DF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3712DF" w:rsidRDefault="003712DF" w:rsidP="003712DF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UOVV ta rekordá tur persona ku mester di un fecha pa kùr nan vehíkulo, pa sea pasa na Bentana di Informashon na Saliña, òf yama na 0800-1515 pa traha un sita. UOVV ta urgí tur hende pa kontrolá bo karchi di kùr i traha bo sita na tempu! </w:t>
      </w:r>
    </w:p>
    <w:p w:rsidR="003712DF" w:rsidRDefault="003712DF" w:rsidP="003712DF">
      <w:pPr>
        <w:rPr>
          <w:rFonts w:ascii="Palatino Linotype" w:hAnsi="Palatino Linotype"/>
          <w:sz w:val="22"/>
          <w:szCs w:val="22"/>
          <w:lang w:val="pap-AN"/>
        </w:rPr>
      </w:pPr>
    </w:p>
    <w:p w:rsidR="003712DF" w:rsidRDefault="003712DF" w:rsidP="003712DF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UOVV ta rekordá tur klientenan ku mester paga via ‘swipe’ ku karchi di banko (maestro) òf por trese komprobante di depósito ku stèmpel di banko riba e kuenta di MCB number 31968208. No por aseptá sèn kèsh ni transferensia ‘online’. </w:t>
      </w:r>
    </w:p>
    <w:p w:rsidR="003712DF" w:rsidRDefault="003712DF" w:rsidP="003712DF">
      <w:pPr>
        <w:rPr>
          <w:rFonts w:ascii="Palatino Linotype" w:hAnsi="Palatino Linotype"/>
          <w:sz w:val="22"/>
          <w:szCs w:val="22"/>
          <w:lang w:val="pap-AN"/>
        </w:rPr>
      </w:pPr>
    </w:p>
    <w:p w:rsidR="003712DF" w:rsidRDefault="003712DF" w:rsidP="003712DF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UOVV ta gradisí alabes pa e koperashon.</w:t>
      </w:r>
    </w:p>
    <w:p w:rsidR="003712DF" w:rsidRDefault="003712DF" w:rsidP="003712DF">
      <w:pPr>
        <w:rPr>
          <w:lang w:val="es-ES"/>
        </w:rPr>
      </w:pPr>
    </w:p>
    <w:p w:rsidR="00704A8A" w:rsidRPr="003712DF" w:rsidRDefault="00704A8A" w:rsidP="00704A8A">
      <w:pPr>
        <w:rPr>
          <w:rFonts w:ascii="Palatino Linotype" w:hAnsi="Palatino Linotype"/>
          <w:sz w:val="22"/>
          <w:szCs w:val="22"/>
          <w:lang w:val="es-ES"/>
        </w:rPr>
      </w:pPr>
    </w:p>
    <w:p w:rsidR="00704A8A" w:rsidRDefault="00704A8A" w:rsidP="00704A8A">
      <w:pPr>
        <w:rPr>
          <w:rFonts w:ascii="Palatino Linotype" w:hAnsi="Palatino Linotype"/>
          <w:sz w:val="22"/>
          <w:szCs w:val="22"/>
          <w:lang w:val="pap-AN"/>
        </w:rPr>
      </w:pPr>
    </w:p>
    <w:p w:rsidR="006F12C0" w:rsidRPr="00704A8A" w:rsidRDefault="006F12C0" w:rsidP="00704A8A"/>
    <w:sectPr w:rsidR="006F12C0" w:rsidRPr="00704A8A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74" w:rsidRDefault="009F2A74" w:rsidP="006829B9">
      <w:r>
        <w:separator/>
      </w:r>
    </w:p>
  </w:endnote>
  <w:endnote w:type="continuationSeparator" w:id="0">
    <w:p w:rsidR="009F2A74" w:rsidRDefault="009F2A74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74" w:rsidRDefault="009F2A74" w:rsidP="006829B9">
      <w:r>
        <w:separator/>
      </w:r>
    </w:p>
  </w:footnote>
  <w:footnote w:type="continuationSeparator" w:id="0">
    <w:p w:rsidR="009F2A74" w:rsidRDefault="009F2A74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704A8A" w:rsidRDefault="00227371" w:rsidP="00281978">
    <w:pPr>
      <w:rPr>
        <w:rFonts w:ascii="Palatino Linotype" w:hAnsi="Palatino Linotype"/>
        <w:sz w:val="20"/>
        <w:szCs w:val="20"/>
      </w:rPr>
    </w:pPr>
    <w:r w:rsidRPr="00704A8A">
      <w:rPr>
        <w:rFonts w:ascii="Palatino Linotype" w:hAnsi="Palatino Linotype"/>
        <w:sz w:val="22"/>
        <w:szCs w:val="22"/>
      </w:rPr>
      <w:t>2</w:t>
    </w:r>
    <w:r w:rsidR="003712DF">
      <w:rPr>
        <w:rFonts w:ascii="Palatino Linotype" w:hAnsi="Palatino Linotype"/>
        <w:sz w:val="22"/>
        <w:szCs w:val="22"/>
      </w:rPr>
      <w:t>8</w:t>
    </w:r>
    <w:r w:rsidRPr="00704A8A">
      <w:rPr>
        <w:rFonts w:ascii="Palatino Linotype" w:hAnsi="Palatino Linotype"/>
        <w:sz w:val="22"/>
        <w:szCs w:val="22"/>
      </w:rPr>
      <w:t xml:space="preserve"> di </w:t>
    </w:r>
    <w:proofErr w:type="spellStart"/>
    <w:r w:rsidRPr="00704A8A">
      <w:rPr>
        <w:rFonts w:ascii="Palatino Linotype" w:hAnsi="Palatino Linotype"/>
        <w:sz w:val="22"/>
        <w:szCs w:val="22"/>
      </w:rPr>
      <w:t>y</w:t>
    </w:r>
    <w:r w:rsidRPr="00704A8A">
      <w:rPr>
        <w:rFonts w:ascii="Calibri" w:hAnsi="Calibri" w:cs="Calibri"/>
        <w:sz w:val="22"/>
        <w:szCs w:val="22"/>
      </w:rPr>
      <w:t>ü</w:t>
    </w:r>
    <w:r w:rsidRPr="00704A8A">
      <w:rPr>
        <w:rFonts w:ascii="Palatino Linotype" w:hAnsi="Palatino Linotype"/>
        <w:sz w:val="22"/>
        <w:szCs w:val="22"/>
      </w:rPr>
      <w:t>li</w:t>
    </w:r>
    <w:proofErr w:type="spellEnd"/>
    <w:r w:rsidR="00683B74" w:rsidRPr="00704A8A">
      <w:rPr>
        <w:rFonts w:ascii="Palatino Linotype" w:eastAsia="SimSun" w:hAnsi="Palatino Linotype"/>
      </w:rPr>
      <w:t xml:space="preserve"> </w:t>
    </w:r>
    <w:r w:rsidR="00683B74" w:rsidRPr="00704A8A">
      <w:rPr>
        <w:rFonts w:ascii="Palatino Linotype" w:hAnsi="Palatino Linotype"/>
        <w:sz w:val="22"/>
        <w:szCs w:val="22"/>
      </w:rPr>
      <w:t>20</w:t>
    </w:r>
    <w:r w:rsidR="008315FA" w:rsidRPr="00704A8A">
      <w:rPr>
        <w:rFonts w:ascii="Palatino Linotype" w:hAnsi="Palatino Linotype"/>
        <w:sz w:val="22"/>
        <w:szCs w:val="22"/>
      </w:rPr>
      <w:t>20</w:t>
    </w:r>
    <w:r w:rsidR="009828B0" w:rsidRPr="00704A8A">
      <w:rPr>
        <w:rFonts w:ascii="Palatino Linotype" w:hAnsi="Palatino Linotype"/>
        <w:sz w:val="22"/>
        <w:szCs w:val="22"/>
      </w:rPr>
      <w:tab/>
    </w:r>
    <w:r w:rsidR="004F03E6" w:rsidRPr="00704A8A">
      <w:rPr>
        <w:rFonts w:ascii="Palatino Linotype" w:hAnsi="Palatino Linotype"/>
        <w:sz w:val="22"/>
        <w:szCs w:val="22"/>
      </w:rPr>
      <w:tab/>
    </w:r>
    <w:proofErr w:type="spellStart"/>
    <w:r w:rsidR="00704A8A" w:rsidRPr="00704A8A">
      <w:rPr>
        <w:rFonts w:ascii="Palatino Linotype" w:hAnsi="Palatino Linotype"/>
        <w:sz w:val="22"/>
        <w:szCs w:val="22"/>
      </w:rPr>
      <w:t>Lernnerth</w:t>
    </w:r>
    <w:proofErr w:type="spellEnd"/>
    <w:r w:rsidR="00704A8A" w:rsidRPr="00704A8A">
      <w:rPr>
        <w:rFonts w:ascii="Palatino Linotype" w:hAnsi="Palatino Linotype"/>
        <w:sz w:val="22"/>
        <w:szCs w:val="22"/>
      </w:rPr>
      <w:t xml:space="preserve"> Angela</w:t>
    </w:r>
    <w:r w:rsidR="00704A8A" w:rsidRPr="00704A8A">
      <w:rPr>
        <w:rFonts w:ascii="Palatino Linotype" w:hAnsi="Palatino Linotype"/>
        <w:sz w:val="22"/>
        <w:szCs w:val="22"/>
      </w:rPr>
      <w:tab/>
    </w:r>
    <w:hyperlink r:id="rId2" w:history="1">
      <w:r w:rsidR="00704A8A" w:rsidRPr="00E001BA">
        <w:rPr>
          <w:rStyle w:val="Hyperlink"/>
          <w:rFonts w:ascii="Palatino Linotype" w:hAnsi="Palatino Linotype"/>
          <w:sz w:val="22"/>
          <w:szCs w:val="22"/>
        </w:rPr>
        <w:t>Lernnerth.angela@gobiernu.cw</w:t>
      </w:r>
    </w:hyperlink>
    <w:r w:rsidR="00704A8A">
      <w:rPr>
        <w:rFonts w:ascii="Palatino Linotype" w:hAnsi="Palatino Linotype"/>
        <w:sz w:val="22"/>
        <w:szCs w:val="22"/>
      </w:rPr>
      <w:t xml:space="preserve"> </w:t>
    </w:r>
    <w:r w:rsidR="003A3754" w:rsidRPr="00704A8A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12DF"/>
    <w:rsid w:val="0037201F"/>
    <w:rsid w:val="0037238F"/>
    <w:rsid w:val="00376282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2A74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FC9D-94F5-4066-8B0F-AC2F4536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2020-07-28T19:07:00Z</dcterms:created>
  <dcterms:modified xsi:type="dcterms:W3CDTF">2020-07-28T19:07:00Z</dcterms:modified>
</cp:coreProperties>
</file>