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Lusnan di trafiko na altura di Schottegatweg Zuid/Fokkerweg ta bèk den servisio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Willemstad - Minister Charles Cooper huntu ku Servisio pa Obra Publiko (OW) ta informá ku e lusnan di tráfiko na Schottegatweg Zuid, na áltura di Fokkerweg, ta bèk den servisio. 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 hasi uso piesanan di e lusnan di tráfiko na áltura di Pòst 5 temporalmente, pa pone e lusnan na Schottegatweg Zuid funshoná bèk.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Minister Cooper huntu ku OW ta pidi tur outomobilista pa kore ku koutela na e lusnan di tráfiko na Pòst 5, i pa respetá e lusnan di tráfiko na Schottegatweg Zuid / Fokkerweg, ku awor ta bèk den funshon.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