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02">
      <w:pP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Entrega ofisial di pèrmit di bus i taksi na 18 persona.</w:t>
      </w:r>
    </w:p>
    <w:p w:rsidR="00000000" w:rsidDel="00000000" w:rsidP="00000000" w:rsidRDefault="00000000" w:rsidRPr="00000000" w14:paraId="00000003">
      <w:pPr>
        <w:rPr>
          <w:rFonts w:ascii="Palatino Linotype" w:cs="Palatino Linotype" w:eastAsia="Palatino Linotype" w:hAnsi="Palatino Linotype"/>
          <w:b w:val="1"/>
        </w:rPr>
      </w:pPr>
      <w:bookmarkStart w:colFirst="0" w:colLast="0" w:name="_gjdgxs" w:id="0"/>
      <w:bookmarkEnd w:id="0"/>
      <w:r w:rsidDel="00000000" w:rsidR="00000000" w:rsidRPr="00000000">
        <w:rPr>
          <w:rtl w:val="0"/>
        </w:rPr>
      </w:r>
    </w:p>
    <w:p w:rsidR="00000000" w:rsidDel="00000000" w:rsidP="00000000" w:rsidRDefault="00000000" w:rsidRPr="00000000" w14:paraId="00000004">
      <w:pPr>
        <w:rPr>
          <w:rFonts w:ascii="Palatino Linotype" w:cs="Palatino Linotype" w:eastAsia="Palatino Linotype" w:hAnsi="Palatino Linotype"/>
          <w:b w:val="1"/>
          <w:sz w:val="22"/>
          <w:szCs w:val="22"/>
        </w:rPr>
      </w:pPr>
      <w:r w:rsidDel="00000000" w:rsidR="00000000" w:rsidRPr="00000000">
        <w:rPr>
          <w:rFonts w:ascii="Palatino Linotype" w:cs="Palatino Linotype" w:eastAsia="Palatino Linotype" w:hAnsi="Palatino Linotype"/>
          <w:b w:val="1"/>
          <w:sz w:val="22"/>
          <w:szCs w:val="22"/>
          <w:rtl w:val="0"/>
        </w:rPr>
        <w:t xml:space="preserve">Willemstad – Resientemente Minister di Tráfiko, Transporte i Planifikashon Urbano (VVRP) Sr. Charles Cooper a hasi entrega di 7 pèrmit di Bùs i 11 pèrmit di Taksi. E personanan aki a bira ‘vergunninghouder’ despues di tabata 4 aña riba e lista di espera. E pèrmit tin un balides di tres aña, i despues lo mester hasi petishon pa renobá e pèrmit.</w:t>
      </w:r>
    </w:p>
    <w:p w:rsidR="00000000" w:rsidDel="00000000" w:rsidP="00000000" w:rsidRDefault="00000000" w:rsidRPr="00000000" w14:paraId="00000005">
      <w:pPr>
        <w:rPr>
          <w:rFonts w:ascii="Palatino Linotype" w:cs="Palatino Linotype" w:eastAsia="Palatino Linotype" w:hAnsi="Palatino Linotype"/>
          <w:b w:val="1"/>
          <w:sz w:val="22"/>
          <w:szCs w:val="22"/>
        </w:rPr>
      </w:pPr>
      <w:r w:rsidDel="00000000" w:rsidR="00000000" w:rsidRPr="00000000">
        <w:rPr>
          <w:rtl w:val="0"/>
        </w:rPr>
      </w:r>
    </w:p>
    <w:p w:rsidR="00000000" w:rsidDel="00000000" w:rsidP="00000000" w:rsidRDefault="00000000" w:rsidRPr="00000000" w14:paraId="00000006">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Ta asina ku tur persona ku ta deseá di kore bùs òf taksi por hasi un petishon pa bira shofùr ousiliar (hulpbestuurder) na momentu ku nan ta kumpli ku kriterionan stipulá bou di artíkulo 12 den lei di transporte públiko. Despues di kore komo shofùr ousiliar i logra nan sertifikado B, e persona por apliká pa bira ‘vergunninghouder’. Segun lei, e petishon ta pasa den man di Komishon di Bùs òf Taksi pa duna konseho i wak si ta kumpli ku tur e kriterionan stipulá den lei. </w:t>
      </w:r>
    </w:p>
    <w:p w:rsidR="00000000" w:rsidDel="00000000" w:rsidP="00000000" w:rsidRDefault="00000000" w:rsidRPr="00000000" w14:paraId="00000007">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08">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Despues di esei, e persona ta subi e lista di espera i na momento ku numbernan bini liber i keda aprobá pa komishon, e persona ta bini na remarke pa haña su pèrmit. Den e siguiente fase, Servisio pa Transporte Públiko (UOVV) ta hasi e trabounan atministrativo pa asina e pèrmit i konsehonan bai pa Minister di VVRP. </w:t>
      </w:r>
    </w:p>
    <w:p w:rsidR="00000000" w:rsidDel="00000000" w:rsidP="00000000" w:rsidRDefault="00000000" w:rsidRPr="00000000" w14:paraId="00000009">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0A">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 personanan ku a haña nan pèrmit awor aki ta: </w:t>
      </w:r>
    </w:p>
    <w:tbl>
      <w:tblPr>
        <w:tblStyle w:val="Table1"/>
        <w:tblW w:w="5499.000000000001"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51"/>
        <w:gridCol w:w="2448"/>
        <w:tblGridChange w:id="0">
          <w:tblGrid>
            <w:gridCol w:w="3051"/>
            <w:gridCol w:w="244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Nòmber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Number di bùs / taksi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Cedrick Philips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Bus 82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Richendall Tokaay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Bus 164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Dayone Jacobs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Bus 227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Christopher Martha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Bus  60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Marugia Paz</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Bus 370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Randolph Pieter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Bus 292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Jursley Willems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Bus 105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Jennifer Statia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171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Patricia Reyes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142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Noemi Eusebio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162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Irvin Sambo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109</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Wendell Sitoris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145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Maximilliano Tjoen Tak Sen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53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Rondy Dorand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14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Curtly Lucardia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51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Aquedo Pinedo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40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Egbert Damascus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187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Ericson Hooi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Taxi 195</w:t>
            </w:r>
          </w:p>
        </w:tc>
      </w:tr>
    </w:tbl>
    <w:p w:rsidR="00000000" w:rsidDel="00000000" w:rsidP="00000000" w:rsidRDefault="00000000" w:rsidRPr="00000000" w14:paraId="00000031">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32">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33">
      <w:pPr>
        <w:rPr>
          <w:rFonts w:ascii="Palatino Linotype" w:cs="Palatino Linotype" w:eastAsia="Palatino Linotype" w:hAnsi="Palatino Linotype"/>
          <w:sz w:val="22"/>
          <w:szCs w:val="22"/>
        </w:rPr>
      </w:pPr>
      <w:r w:rsidDel="00000000" w:rsidR="00000000" w:rsidRPr="00000000">
        <w:rPr>
          <w:rtl w:val="0"/>
        </w:rPr>
      </w:r>
    </w:p>
    <w:sectPr>
      <w:headerReference r:id="rId6" w:type="default"/>
      <w:footerReference r:id="rId7" w:type="default"/>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Palatino Linotype"/>
  <w:font w:name="Calibri"/>
  <w:font w:name="Arial"/>
  <w:font w:name="Palatino">
    <w:altName w:val="Book Antiqua"/>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pos="4320"/>
        <w:tab w:val="right" w:pos="8640"/>
      </w:tabs>
      <w:jc w:val="center"/>
      <w:rPr>
        <w:rFonts w:ascii="Palatino Linotype" w:cs="Palatino Linotype" w:eastAsia="Palatino Linotype" w:hAnsi="Palatino Linotype"/>
        <w:b w:val="1"/>
        <w:color w:val="000000"/>
        <w:sz w:val="16"/>
        <w:szCs w:val="16"/>
      </w:rPr>
    </w:pPr>
    <w:r w:rsidDel="00000000" w:rsidR="00000000" w:rsidRPr="00000000">
      <w:rPr>
        <w:rFonts w:ascii="Palatino Linotype" w:cs="Palatino Linotype" w:eastAsia="Palatino Linotype" w:hAnsi="Palatino Linotype"/>
        <w:b w:val="1"/>
        <w:color w:val="ca051e"/>
        <w:sz w:val="16"/>
        <w:szCs w:val="16"/>
        <w:rtl w:val="0"/>
      </w:rPr>
      <w:t xml:space="preserve">Seru di Arrarat Parsela C | Willemstad, Curaçao | (T): +5999-4651477 | (F): +5999-4651474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9040" cy="1268095"/>
          <wp:effectExtent b="0" l="0" r="0" t="0"/>
          <wp:wrapNone/>
          <wp:docPr descr="Macintosh HD:Users:dciv1:Desktop:MVVRP-KOMUNIKADO PA PRENSA layout MSWord_PAP.png" id="1" name="image1.png"/>
          <a:graphic>
            <a:graphicData uri="http://schemas.openxmlformats.org/drawingml/2006/picture">
              <pic:pic>
                <pic:nvPicPr>
                  <pic:cNvPr descr="Macintosh HD:Users:dciv1:Desktop:MVVRP-KOMUNIKADO PA PRENSA layout MSWord_PAP.png" id="0" name="image1.png"/>
                  <pic:cNvPicPr preferRelativeResize="0"/>
                </pic:nvPicPr>
                <pic:blipFill>
                  <a:blip r:embed="rId1"/>
                  <a:srcRect b="0" l="0" r="0" t="0"/>
                  <a:stretch>
                    <a:fillRect/>
                  </a:stretch>
                </pic:blipFill>
                <pic:spPr>
                  <a:xfrm>
                    <a:off x="0" y="0"/>
                    <a:ext cx="7559040" cy="1268095"/>
                  </a:xfrm>
                  <a:prstGeom prst="rect"/>
                  <a:ln/>
                </pic:spPr>
              </pic:pic>
            </a:graphicData>
          </a:graphic>
        </wp:anchor>
      </w:drawing>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rtl w:val="0"/>
      </w:rPr>
    </w:r>
  </w:p>
  <w:p w:rsidR="00000000" w:rsidDel="00000000" w:rsidP="00000000" w:rsidRDefault="00000000" w:rsidRPr="00000000" w14:paraId="0000003A">
    <w:pPr>
      <w:ind w:firstLine="720"/>
      <w:rPr>
        <w:rFonts w:ascii="Arial" w:cs="Arial" w:eastAsia="Arial" w:hAnsi="Arial"/>
        <w:b w:val="1"/>
        <w:color w:val="ca051e"/>
        <w:sz w:val="28"/>
        <w:szCs w:val="28"/>
      </w:rPr>
    </w:pPr>
    <w:r w:rsidDel="00000000" w:rsidR="00000000" w:rsidRPr="00000000">
      <w:rPr>
        <w:rFonts w:ascii="Arial" w:cs="Arial" w:eastAsia="Arial" w:hAnsi="Arial"/>
        <w:b w:val="1"/>
        <w:color w:val="ca051e"/>
        <w:sz w:val="28"/>
        <w:szCs w:val="28"/>
        <w:rtl w:val="0"/>
      </w:rPr>
      <w:t xml:space="preserve">KOMUNIKADO PA PRENSA</w:t>
    </w:r>
  </w:p>
  <w:p w:rsidR="00000000" w:rsidDel="00000000" w:rsidP="00000000" w:rsidRDefault="00000000" w:rsidRPr="00000000" w14:paraId="0000003B">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3C">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3D">
    <w:pPr>
      <w:rPr>
        <w:rFonts w:ascii="Palatino" w:cs="Palatino" w:eastAsia="Palatino" w:hAnsi="Palatino"/>
        <w:i w:val="1"/>
        <w:sz w:val="18"/>
        <w:szCs w:val="18"/>
      </w:rPr>
    </w:pPr>
    <w:r w:rsidDel="00000000" w:rsidR="00000000" w:rsidRPr="00000000">
      <w:rPr>
        <w:rFonts w:ascii="Palatino" w:cs="Palatino" w:eastAsia="Palatino" w:hAnsi="Palatino"/>
        <w:i w:val="1"/>
        <w:sz w:val="18"/>
        <w:szCs w:val="18"/>
        <w:rtl w:val="0"/>
      </w:rPr>
      <w:t xml:space="preserve">Fecha</w:t>
      <w:tab/>
      <w:tab/>
      <w:tab/>
      <w:t xml:space="preserve">Persona di Kontakto</w:t>
      <w:tab/>
      <w:tab/>
      <w:t xml:space="preserve">Email</w:t>
    </w:r>
  </w:p>
  <w:p w:rsidR="00000000" w:rsidDel="00000000" w:rsidP="00000000" w:rsidRDefault="00000000" w:rsidRPr="00000000" w14:paraId="0000003E">
    <w:pPr>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2"/>
        <w:szCs w:val="22"/>
        <w:rtl w:val="0"/>
      </w:rPr>
      <w:t xml:space="preserve">2 di desember</w:t>
    </w:r>
    <w:r w:rsidDel="00000000" w:rsidR="00000000" w:rsidRPr="00000000">
      <w:rPr>
        <w:rFonts w:ascii="Palatino Linotype" w:cs="Palatino Linotype" w:eastAsia="Palatino Linotype" w:hAnsi="Palatino Linotype"/>
        <w:rtl w:val="0"/>
      </w:rPr>
      <w:t xml:space="preserve"> </w:t>
    </w:r>
    <w:r w:rsidDel="00000000" w:rsidR="00000000" w:rsidRPr="00000000">
      <w:rPr>
        <w:rFonts w:ascii="Palatino Linotype" w:cs="Palatino Linotype" w:eastAsia="Palatino Linotype" w:hAnsi="Palatino Linotype"/>
        <w:sz w:val="22"/>
        <w:szCs w:val="22"/>
        <w:rtl w:val="0"/>
      </w:rPr>
      <w:t xml:space="preserve">2021</w:t>
      <w:tab/>
    </w:r>
    <w:r w:rsidDel="00000000" w:rsidR="00000000" w:rsidRPr="00000000">
      <w:rPr>
        <w:rtl w:val="0"/>
      </w:rPr>
      <w:t xml:space="preserve">Lernnerth Angela</w:t>
      <w:tab/>
      <w:tab/>
    </w:r>
    <w:hyperlink r:id="rId2">
      <w:r w:rsidDel="00000000" w:rsidR="00000000" w:rsidRPr="00000000">
        <w:rPr>
          <w:color w:val="0000ff"/>
          <w:u w:val="single"/>
          <w:rtl w:val="0"/>
        </w:rPr>
        <w:t xml:space="preserve">Lernnerth.angela@gobiernu.cw</w:t>
      </w:r>
    </w:hyperlink>
    <w:r w:rsidDel="00000000" w:rsidR="00000000" w:rsidRPr="00000000">
      <w:rPr>
        <w:rtl w:val="0"/>
      </w:rPr>
      <w:t xml:space="preserve"> </w:t>
    </w:r>
    <w:r w:rsidDel="00000000" w:rsidR="00000000" w:rsidRPr="00000000">
      <w:rPr>
        <w:rFonts w:ascii="Palatino Linotype" w:cs="Palatino Linotype" w:eastAsia="Palatino Linotype" w:hAnsi="Palatino Linotype"/>
        <w:sz w:val="22"/>
        <w:szCs w:val="22"/>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pap-A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rPr>
      <w:i w:val="1"/>
      <w:color w:val="4f81bd"/>
    </w:rPr>
  </w:style>
  <w:style w:type="table" w:styleId="Table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Lernnerth.angela@gobiernu.c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