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E4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AN"/>
        </w:rPr>
      </w:pPr>
    </w:p>
    <w:p w:rsidR="00F237E4" w:rsidRPr="00F237E4" w:rsidRDefault="00F237E4" w:rsidP="00F237E4">
      <w:pPr>
        <w:rPr>
          <w:rFonts w:ascii="Palatino Linotype" w:eastAsia="Palatino Linotype" w:hAnsi="Palatino Linotype" w:cs="Times New Roman"/>
          <w:b/>
          <w:sz w:val="28"/>
          <w:szCs w:val="22"/>
          <w:lang w:val="pap-AN"/>
        </w:rPr>
      </w:pPr>
      <w:bookmarkStart w:id="0" w:name="_GoBack"/>
      <w:r w:rsidRPr="00F237E4">
        <w:rPr>
          <w:rFonts w:ascii="Palatino Linotype" w:eastAsia="Palatino Linotype" w:hAnsi="Palatino Linotype" w:cs="Times New Roman"/>
          <w:b/>
          <w:sz w:val="28"/>
          <w:szCs w:val="22"/>
          <w:lang w:val="pap-AN"/>
        </w:rPr>
        <w:t>Trabounan riba Kaya Rector</w:t>
      </w:r>
      <w:r w:rsidR="002253CE">
        <w:rPr>
          <w:rFonts w:ascii="Palatino Linotype" w:eastAsia="Palatino Linotype" w:hAnsi="Palatino Linotype" w:cs="Times New Roman"/>
          <w:b/>
          <w:sz w:val="28"/>
          <w:szCs w:val="22"/>
          <w:lang w:val="pap-AN"/>
        </w:rPr>
        <w:t xml:space="preserve"> </w:t>
      </w:r>
      <w:r w:rsidRPr="00F237E4">
        <w:rPr>
          <w:rFonts w:ascii="Palatino Linotype" w:eastAsia="Palatino Linotype" w:hAnsi="Palatino Linotype" w:cs="Times New Roman"/>
          <w:b/>
          <w:sz w:val="28"/>
          <w:szCs w:val="22"/>
          <w:lang w:val="pap-AN"/>
        </w:rPr>
        <w:t>Zwijsenstraat</w:t>
      </w:r>
    </w:p>
    <w:bookmarkEnd w:id="0"/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AN"/>
        </w:rPr>
      </w:pPr>
    </w:p>
    <w:p w:rsidR="00F237E4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AN"/>
        </w:rPr>
      </w:pPr>
      <w:r>
        <w:rPr>
          <w:rFonts w:ascii="Palatino Linotype" w:eastAsia="Palatino Linotype" w:hAnsi="Palatino Linotype" w:cs="Times New Roman"/>
          <w:b/>
          <w:sz w:val="22"/>
          <w:szCs w:val="22"/>
          <w:lang w:val="pap-AN"/>
        </w:rPr>
        <w:t xml:space="preserve">Willemstad - Servisio pa Obra Públiko (OW) ta informá ku entrante djabièrnè 4 di febrüari 2022 ta bai hasi diferente trabou riba Kaya Rector Zwijsenstraat. </w:t>
      </w:r>
    </w:p>
    <w:p w:rsidR="00F237E4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AN"/>
        </w:rPr>
      </w:pPr>
    </w:p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AN"/>
        </w:rPr>
      </w:pPr>
      <w:r>
        <w:rPr>
          <w:rFonts w:ascii="Palatino Linotype" w:eastAsia="Palatino Linotype" w:hAnsi="Palatino Linotype" w:cs="Times New Roman"/>
          <w:sz w:val="22"/>
          <w:szCs w:val="22"/>
          <w:lang w:val="pap-AN"/>
        </w:rPr>
        <w:t xml:space="preserve">E trabounan aki ta den kuadro di e proyekto pa drecha e sistema di riolering for di SVB te ku e sentro di purifikashon di awa na Klein Hofje. Kontratista Aliansa ta enkargá ku esaki i e trabounan tin un durashon di 5 siman. </w:t>
      </w:r>
    </w:p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AN"/>
        </w:rPr>
      </w:pPr>
    </w:p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AN"/>
        </w:rPr>
      </w:pPr>
      <w:r>
        <w:rPr>
          <w:rFonts w:ascii="Palatino Linotype" w:eastAsia="Palatino Linotype" w:hAnsi="Palatino Linotype" w:cs="Times New Roman"/>
          <w:sz w:val="22"/>
          <w:szCs w:val="22"/>
          <w:lang w:val="pap-AN"/>
        </w:rPr>
        <w:t xml:space="preserve">Outomobilistanan ku ta hasi uzo di Rector Zwijsenstraat, kuminsando for di e edifisio di Extra te na e krusada di Van Eyck Voorthyzenweg / Rector Zwijsenstraat, lo mester kore riba e banda drechi di kaminda. Esaki ta konta pa ámbos banda di e kaminda. Lo bai tin bòrchinan i barinan pa guia outomobilistanan den e área. </w:t>
      </w:r>
    </w:p>
    <w:p w:rsidR="00F237E4" w:rsidRDefault="00F237E4" w:rsidP="00F237E4">
      <w:pPr>
        <w:rPr>
          <w:rFonts w:ascii="Palatino Linotype" w:eastAsia="Palatino Linotype" w:hAnsi="Palatino Linotype" w:cs="Times New Roman"/>
          <w:sz w:val="22"/>
          <w:szCs w:val="22"/>
          <w:lang w:val="pap-AN"/>
        </w:rPr>
      </w:pPr>
    </w:p>
    <w:p w:rsidR="00F237E4" w:rsidRDefault="00F237E4" w:rsidP="00F237E4">
      <w:pPr>
        <w:rPr>
          <w:rFonts w:ascii="Palatino Linotype" w:eastAsia="Palatino Linotype" w:hAnsi="Palatino Linotype" w:cs="Times New Roman"/>
          <w:b/>
          <w:sz w:val="22"/>
          <w:szCs w:val="22"/>
          <w:lang w:val="pap-AN"/>
        </w:rPr>
      </w:pPr>
      <w:r>
        <w:rPr>
          <w:rFonts w:ascii="Palatino Linotype" w:eastAsia="Palatino Linotype" w:hAnsi="Palatino Linotype" w:cs="Times New Roman"/>
          <w:sz w:val="22"/>
          <w:szCs w:val="22"/>
          <w:lang w:val="pap-AN"/>
        </w:rPr>
        <w:t xml:space="preserve">OW ta pidi pa outomobilistanan bai poko poko, respetá e bòrchi i barinan di tráfiko den e área.  </w:t>
      </w:r>
    </w:p>
    <w:p w:rsidR="003A5603" w:rsidRPr="00F237E4" w:rsidRDefault="003A5603" w:rsidP="00F237E4">
      <w:pPr>
        <w:rPr>
          <w:lang w:val="pap-AN"/>
        </w:rPr>
      </w:pPr>
    </w:p>
    <w:sectPr w:rsidR="003A5603" w:rsidRPr="00F237E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55" w:rsidRDefault="003C6955">
      <w:r>
        <w:separator/>
      </w:r>
    </w:p>
  </w:endnote>
  <w:endnote w:type="continuationSeparator" w:id="0">
    <w:p w:rsidR="003C6955" w:rsidRDefault="003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xusSans-Bold"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55" w:rsidRDefault="003C6955">
      <w:r>
        <w:separator/>
      </w:r>
    </w:p>
  </w:footnote>
  <w:footnote w:type="continuationSeparator" w:id="0">
    <w:p w:rsidR="003C6955" w:rsidRDefault="003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8E6127">
    <w:pPr>
      <w:rPr>
        <w:rFonts w:ascii="Palatino Linotype" w:eastAsia="Palatino Linotype" w:hAnsi="Palatino Linotype" w:cs="Palatino Linotype"/>
        <w:sz w:val="20"/>
        <w:szCs w:val="20"/>
      </w:rPr>
    </w:pPr>
    <w:r>
      <w:rPr>
        <w:rFonts w:ascii="Palatino Linotype" w:eastAsia="Palatino Linotype" w:hAnsi="Palatino Linotype" w:cs="Palatino Linotype"/>
        <w:sz w:val="22"/>
        <w:szCs w:val="22"/>
      </w:rPr>
      <w:t xml:space="preserve">2 di </w:t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febr</w:t>
    </w:r>
    <w:r w:rsidR="00F237E4">
      <w:rPr>
        <w:rFonts w:ascii="NexusSans-Bold" w:eastAsia="Palatino Linotype" w:hAnsi="NexusSans-Bold" w:cs="Palatino Linotype"/>
        <w:sz w:val="22"/>
        <w:szCs w:val="22"/>
      </w:rPr>
      <w:t>ü</w:t>
    </w:r>
    <w:r w:rsidR="003A5603">
      <w:rPr>
        <w:rFonts w:ascii="Palatino Linotype" w:eastAsia="Palatino Linotype" w:hAnsi="Palatino Linotype" w:cs="Palatino Linotype"/>
        <w:sz w:val="22"/>
        <w:szCs w:val="22"/>
      </w:rPr>
      <w:t>ari</w:t>
    </w:r>
    <w:proofErr w:type="spellEnd"/>
    <w:r w:rsidR="00956243">
      <w:rPr>
        <w:rFonts w:ascii="Palatino Linotype" w:eastAsia="Palatino Linotype" w:hAnsi="Palatino Linotype" w:cs="Palatino Linotype"/>
      </w:rPr>
      <w:t xml:space="preserve"> </w:t>
    </w:r>
    <w:r w:rsidR="003A5603">
      <w:rPr>
        <w:rFonts w:ascii="Palatino Linotype" w:eastAsia="Palatino Linotype" w:hAnsi="Palatino Linotype" w:cs="Palatino Linotype"/>
        <w:sz w:val="22"/>
        <w:szCs w:val="22"/>
      </w:rPr>
      <w:t>2022</w:t>
    </w:r>
    <w:r w:rsidR="00F237E4"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956243">
      <w:t>Gustin</w:t>
    </w:r>
    <w:proofErr w:type="spellEnd"/>
    <w:r w:rsidR="00956243">
      <w:t xml:space="preserve"> </w:t>
    </w:r>
    <w:proofErr w:type="spellStart"/>
    <w:r w:rsidR="00956243">
      <w:t>Erselina</w:t>
    </w:r>
    <w:proofErr w:type="spellEnd"/>
    <w:r w:rsidR="00956243">
      <w:tab/>
      <w:t xml:space="preserve"> </w:t>
    </w:r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 </w:t>
    </w:r>
    <w:r w:rsidR="00956243">
      <w:rPr>
        <w:rFonts w:ascii="Palatino Linotype" w:eastAsia="Palatino Linotype" w:hAnsi="Palatino Linotype" w:cs="Palatino Linotype"/>
        <w:sz w:val="22"/>
        <w:szCs w:val="22"/>
      </w:rPr>
      <w:tab/>
    </w:r>
    <w:hyperlink r:id="rId2">
      <w:r w:rsidR="00956243">
        <w:rPr>
          <w:rFonts w:ascii="Palatino Linotype" w:eastAsia="Palatino Linotype" w:hAnsi="Palatino Linotype" w:cs="Palatino Linotype"/>
          <w:color w:val="0000FF"/>
          <w:sz w:val="22"/>
          <w:szCs w:val="22"/>
          <w:u w:val="single"/>
        </w:rPr>
        <w:t>gustin.erselina@gobiernu.cw</w:t>
      </w:r>
    </w:hyperlink>
    <w:r w:rsidR="00956243">
      <w:rPr>
        <w:rFonts w:ascii="Palatino Linotype" w:eastAsia="Palatino Linotype" w:hAnsi="Palatino Linotype" w:cs="Palatino Linotype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2C86"/>
    <w:rsid w:val="00123AF4"/>
    <w:rsid w:val="002253CE"/>
    <w:rsid w:val="002942BF"/>
    <w:rsid w:val="00351BA3"/>
    <w:rsid w:val="003A5603"/>
    <w:rsid w:val="003C6955"/>
    <w:rsid w:val="007C58E0"/>
    <w:rsid w:val="008E6127"/>
    <w:rsid w:val="00956243"/>
    <w:rsid w:val="00B85C93"/>
    <w:rsid w:val="00BC2C86"/>
    <w:rsid w:val="00D20B0A"/>
    <w:rsid w:val="00DE7805"/>
    <w:rsid w:val="00EE3AF4"/>
    <w:rsid w:val="00F237E4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ustin.erselin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Jhanirha Anita</cp:lastModifiedBy>
  <cp:revision>2</cp:revision>
  <dcterms:created xsi:type="dcterms:W3CDTF">2022-02-02T13:36:00Z</dcterms:created>
  <dcterms:modified xsi:type="dcterms:W3CDTF">2022-02-02T13:36:00Z</dcterms:modified>
</cp:coreProperties>
</file>