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Palatino Linotype" w:cs="Palatino Linotype" w:eastAsia="Palatino Linotype" w:hAnsi="Palatino Linotype"/>
          <w:b w:val="1"/>
          <w:sz w:val="28"/>
          <w:szCs w:val="28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8"/>
          <w:szCs w:val="28"/>
          <w:rtl w:val="0"/>
        </w:rPr>
        <w:t xml:space="preserve">2 kaminda den Rif ta kla </w:t>
      </w:r>
    </w:p>
    <w:p w:rsidR="00000000" w:rsidDel="00000000" w:rsidP="00000000" w:rsidRDefault="00000000" w:rsidRPr="00000000" w14:paraId="00000002">
      <w:pPr>
        <w:rPr>
          <w:rFonts w:ascii="Palatino Linotype" w:cs="Palatino Linotype" w:eastAsia="Palatino Linotype" w:hAnsi="Palatino Linotyp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Palatino Linotype" w:cs="Palatino Linotype" w:eastAsia="Palatino Linotype" w:hAnsi="Palatino Linotype"/>
          <w:b w:val="1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2"/>
          <w:szCs w:val="22"/>
          <w:rtl w:val="0"/>
        </w:rPr>
        <w:t xml:space="preserve">Willemstad – Minister ing. Charles Cooper MSc. huntu ku Servisio pa Obra Públiko (OW) riba 1 di mart 2022 a habri e 2 kamindanan nobo den área di Rif. Ta trata aki di e kaminda ku ta konektá rotònde Hamelbergweg ku Mega Pir Tula, i e kaminda ku ta konektá esaki ku e kaya ku ta pasa dilanti di SVB.</w:t>
      </w:r>
    </w:p>
    <w:p w:rsidR="00000000" w:rsidDel="00000000" w:rsidP="00000000" w:rsidRDefault="00000000" w:rsidRPr="00000000" w14:paraId="00000004">
      <w:pPr>
        <w:rPr>
          <w:rFonts w:ascii="Palatino Linotype" w:cs="Palatino Linotype" w:eastAsia="Palatino Linotype" w:hAnsi="Palatino Linotype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E kontratista ku tabata enkargá ku esaki tabata CWM i durante di e inougurashon, Sr. Bonofacio a indiká ku e tambe ta satisfecho di por a finalisá e trabounan aki, apesar di tur kontratempu. </w:t>
      </w:r>
    </w:p>
    <w:p w:rsidR="00000000" w:rsidDel="00000000" w:rsidP="00000000" w:rsidRDefault="00000000" w:rsidRPr="00000000" w14:paraId="00000006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Ekspertonan di OW tambe a guia e proyekto aki for di su diseño te na su finalisashon, i ta kontentu di por terminá otro proyekto pa nos komunidat. </w:t>
      </w:r>
    </w:p>
    <w:p w:rsidR="00000000" w:rsidDel="00000000" w:rsidP="00000000" w:rsidRDefault="00000000" w:rsidRPr="00000000" w14:paraId="00000008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E proyekto aki ta duna realse na e área di Rif, ku sigur ta hañando su forma. Por mira tambe kon Courtyard Marriot ta desaroyá, i e konekshon aki ta na benefisio di e hotèl tambe. </w:t>
      </w:r>
    </w:p>
    <w:p w:rsidR="00000000" w:rsidDel="00000000" w:rsidP="00000000" w:rsidRDefault="00000000" w:rsidRPr="00000000" w14:paraId="0000000A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Tambe, ora bo pasa riba e kaminda, bo por tuma nota di e parke di palu di mangel. pueblo di Kòrsou awor por kana tambe riba e alsera di e kaminda aki i disfrutá di e paisahe. </w:t>
      </w:r>
    </w:p>
    <w:p w:rsidR="00000000" w:rsidDel="00000000" w:rsidP="00000000" w:rsidRDefault="00000000" w:rsidRPr="00000000" w14:paraId="0000000C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Tur esakinan ta proyektonan ku a keda realisá òf ta realisando den kuadro di ehekushon integral di programa Rif di Ministerio di Trafiko, Transporte i Planifikashon Urbano. </w:t>
      </w:r>
    </w:p>
    <w:p w:rsidR="00000000" w:rsidDel="00000000" w:rsidP="00000000" w:rsidRDefault="00000000" w:rsidRPr="00000000" w14:paraId="0000000E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Programa Rif ta un programa ku ta tantu priva komo gubernamental, i ta konsisti di e siguiente proyektonan priva: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renobashon hotel Renaissance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konstrukshon di e hotelnan Courtyard Marriot i Corendon.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E projektonan gubernamental nan ta: </w:t>
      </w:r>
    </w:p>
    <w:p w:rsidR="00000000" w:rsidDel="00000000" w:rsidP="00000000" w:rsidRDefault="00000000" w:rsidRPr="00000000" w14:paraId="00000014">
      <w:pPr>
        <w:ind w:left="0" w:firstLine="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- Parkenan di Mangel 1 i 2, k</w:t>
      </w:r>
    </w:p>
    <w:p w:rsidR="00000000" w:rsidDel="00000000" w:rsidP="00000000" w:rsidRDefault="00000000" w:rsidRPr="00000000" w14:paraId="00000015">
      <w:pPr>
        <w:ind w:left="0" w:firstLine="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- konstrukshon di un sistema di riolering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sz w:val="22"/>
          <w:szCs w:val="22"/>
          <w:rtl w:val="0"/>
        </w:rPr>
        <w:t xml:space="preserve">(gemaal)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 nobo i </w:t>
      </w:r>
      <w:r w:rsidDel="00000000" w:rsidR="00000000" w:rsidRPr="00000000">
        <w:rPr>
          <w:rFonts w:ascii="Palatino Linotype" w:cs="Palatino Linotype" w:eastAsia="Palatino Linotype" w:hAnsi="Palatino Linotype"/>
          <w:i w:val="1"/>
          <w:sz w:val="22"/>
          <w:szCs w:val="22"/>
          <w:rtl w:val="0"/>
        </w:rPr>
        <w:t xml:space="preserve">persleiding</w:t>
      </w: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, i</w:t>
      </w:r>
    </w:p>
    <w:p w:rsidR="00000000" w:rsidDel="00000000" w:rsidP="00000000" w:rsidRDefault="00000000" w:rsidRPr="00000000" w14:paraId="00000016">
      <w:pPr>
        <w:ind w:left="0" w:firstLine="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- e dos kareteranan nobo. </w:t>
      </w:r>
    </w:p>
    <w:p w:rsidR="00000000" w:rsidDel="00000000" w:rsidP="00000000" w:rsidRDefault="00000000" w:rsidRPr="00000000" w14:paraId="00000017">
      <w:pPr>
        <w:ind w:left="0" w:firstLine="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2"/>
          <w:szCs w:val="22"/>
          <w:rtl w:val="0"/>
        </w:rPr>
        <w:t xml:space="preserve">Asina Gobiernu ta duna realse na un Rif di nos tur pa nos tur. </w:t>
      </w:r>
    </w:p>
    <w:p w:rsidR="00000000" w:rsidDel="00000000" w:rsidP="00000000" w:rsidRDefault="00000000" w:rsidRPr="00000000" w14:paraId="00000019">
      <w:pPr>
        <w:rPr>
          <w:rFonts w:ascii="Palatino Linotype" w:cs="Palatino Linotype" w:eastAsia="Palatino Linotype" w:hAnsi="Palatino Linotyp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Palatino Linotype" w:cs="Palatino Linotype" w:eastAsia="Palatino Linotype" w:hAnsi="Palatino Linotype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Palatino Linotype"/>
  <w:font w:name="Arial"/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Palatino Linotype" w:cs="Palatino Linotype" w:eastAsia="Palatino Linotype" w:hAnsi="Palatino Linotype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1"/>
        <w:i w:val="0"/>
        <w:smallCaps w:val="0"/>
        <w:strike w:val="0"/>
        <w:color w:val="ca051e"/>
        <w:sz w:val="16"/>
        <w:szCs w:val="16"/>
        <w:u w:val="none"/>
        <w:shd w:fill="auto" w:val="clear"/>
        <w:vertAlign w:val="baseline"/>
        <w:rtl w:val="0"/>
      </w:rPr>
      <w:t xml:space="preserve">Seru di Arrarat Parsela C | Willemstad, Curaçao | (T): +5999-4651477 | (F): +5999-4651474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18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b="0" l="0" r="0" t="0"/>
          <wp:wrapNone/>
          <wp:docPr descr="Macintosh HD:Users:dciv1:Desktop:MVVRP-KOMUNIKADO PA PRENSA layout MSWord_PAP.png" id="1" name="image1.png"/>
          <a:graphic>
            <a:graphicData uri="http://schemas.openxmlformats.org/drawingml/2006/picture">
              <pic:pic>
                <pic:nvPicPr>
                  <pic:cNvPr descr="Macintosh HD:Users:dciv1:Desktop:MVVRP-KOMUNIKADO PA PRENSA layout MSWord_PAP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9040" cy="1268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18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18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18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18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left" w:pos="186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ind w:firstLine="720"/>
      <w:rPr>
        <w:rFonts w:ascii="Arial" w:cs="Arial" w:eastAsia="Arial" w:hAnsi="Arial"/>
        <w:b w:val="1"/>
        <w:color w:val="ca051e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color w:val="ca051e"/>
        <w:sz w:val="28"/>
        <w:szCs w:val="28"/>
        <w:rtl w:val="0"/>
      </w:rPr>
      <w:t xml:space="preserve">KOMUNIKADO PA PRENSA</w:t>
    </w:r>
  </w:p>
  <w:p w:rsidR="00000000" w:rsidDel="00000000" w:rsidP="00000000" w:rsidRDefault="00000000" w:rsidRPr="00000000" w14:paraId="00000022">
    <w:pPr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>
        <w:rFonts w:ascii="Palatino" w:cs="Palatino" w:eastAsia="Palatino" w:hAnsi="Palatino"/>
        <w:i w:val="1"/>
        <w:sz w:val="18"/>
        <w:szCs w:val="18"/>
      </w:rPr>
    </w:pPr>
    <w:r w:rsidDel="00000000" w:rsidR="00000000" w:rsidRPr="00000000">
      <w:rPr>
        <w:rFonts w:ascii="Palatino" w:cs="Palatino" w:eastAsia="Palatino" w:hAnsi="Palatino"/>
        <w:i w:val="1"/>
        <w:sz w:val="18"/>
        <w:szCs w:val="18"/>
        <w:rtl w:val="0"/>
      </w:rPr>
      <w:t xml:space="preserve">Fecha</w:t>
      <w:tab/>
      <w:tab/>
      <w:tab/>
      <w:t xml:space="preserve">Persona di Kontakto</w:t>
      <w:tab/>
      <w:t xml:space="preserve">               </w:t>
      <w:tab/>
      <w:t xml:space="preserve">Email</w:t>
    </w:r>
  </w:p>
  <w:p w:rsidR="00000000" w:rsidDel="00000000" w:rsidP="00000000" w:rsidRDefault="00000000" w:rsidRPr="00000000" w14:paraId="00000025">
    <w:pPr>
      <w:rPr>
        <w:rFonts w:ascii="Palatino Linotype" w:cs="Palatino Linotype" w:eastAsia="Palatino Linotype" w:hAnsi="Palatino Linotype"/>
        <w:sz w:val="22"/>
        <w:szCs w:val="22"/>
      </w:rPr>
    </w:pPr>
    <w:r w:rsidDel="00000000" w:rsidR="00000000" w:rsidRPr="00000000">
      <w:rPr>
        <w:rFonts w:ascii="Palatino Linotype" w:cs="Palatino Linotype" w:eastAsia="Palatino Linotype" w:hAnsi="Palatino Linotype"/>
        <w:sz w:val="22"/>
        <w:szCs w:val="22"/>
        <w:rtl w:val="0"/>
      </w:rPr>
      <w:t xml:space="preserve">21 di febrüari 2022</w:t>
      <w:tab/>
      <w:t xml:space="preserve">Gustin Erselina</w:t>
      <w:tab/>
      <w:tab/>
    </w:r>
    <w:hyperlink r:id="rId2">
      <w:r w:rsidDel="00000000" w:rsidR="00000000" w:rsidRPr="00000000">
        <w:rPr>
          <w:rFonts w:ascii="Palatino Linotype" w:cs="Palatino Linotype" w:eastAsia="Palatino Linotype" w:hAnsi="Palatino Linotype"/>
          <w:color w:val="0000ff"/>
          <w:sz w:val="22"/>
          <w:szCs w:val="22"/>
          <w:u w:val="single"/>
          <w:rtl w:val="0"/>
        </w:rPr>
        <w:t xml:space="preserve">gustin.erselina@gobiernu.cw</w:t>
      </w:r>
    </w:hyperlink>
    <w:r w:rsidDel="00000000" w:rsidR="00000000" w:rsidRPr="00000000">
      <w:rPr>
        <w:rFonts w:ascii="Palatino Linotype" w:cs="Palatino Linotype" w:eastAsia="Palatino Linotype" w:hAnsi="Palatino Linotype"/>
        <w:sz w:val="22"/>
        <w:szCs w:val="22"/>
        <w:rtl w:val="0"/>
      </w:rPr>
      <w:t xml:space="preserve"> </w:t>
    </w:r>
  </w:p>
  <w:p w:rsidR="00000000" w:rsidDel="00000000" w:rsidP="00000000" w:rsidRDefault="00000000" w:rsidRPr="00000000" w14:paraId="00000026">
    <w:pPr>
      <w:rPr>
        <w:rFonts w:ascii="Palatino Linotype" w:cs="Palatino Linotype" w:eastAsia="Palatino Linotype" w:hAnsi="Palatino Linotype"/>
        <w:sz w:val="20"/>
        <w:szCs w:val="20"/>
      </w:rPr>
    </w:pPr>
    <w:r w:rsidDel="00000000" w:rsidR="00000000" w:rsidRPr="00000000">
      <w:rPr>
        <w:rFonts w:ascii="Palatino Linotype" w:cs="Palatino Linotype" w:eastAsia="Palatino Linotype" w:hAnsi="Palatino Linotype"/>
        <w:sz w:val="22"/>
        <w:szCs w:val="22"/>
        <w:rtl w:val="0"/>
      </w:rPr>
      <w:t xml:space="preserve">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pap-A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gustin.erselina@gobiernu.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