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17" w:rsidRPr="00CA1204" w:rsidRDefault="009E7817" w:rsidP="00CA1204">
      <w:pPr>
        <w:pStyle w:val="NormalWeb"/>
        <w:shd w:val="clear" w:color="auto" w:fill="FFFFFF"/>
        <w:spacing w:before="0" w:beforeAutospacing="0" w:after="0" w:afterAutospacing="0"/>
        <w:rPr>
          <w:rFonts w:ascii="Palatino Linotype" w:hAnsi="Palatino Linotype" w:cs="Arial"/>
          <w:b/>
          <w:sz w:val="22"/>
          <w:szCs w:val="22"/>
          <w:lang w:val="pap-AN"/>
        </w:rPr>
      </w:pPr>
    </w:p>
    <w:p w:rsidR="00CA1204" w:rsidRPr="00CA1204" w:rsidRDefault="00CA1204" w:rsidP="00CA1204">
      <w:pPr>
        <w:pStyle w:val="Heading2"/>
        <w:shd w:val="clear" w:color="auto" w:fill="FFFFFF"/>
        <w:spacing w:before="0"/>
        <w:textAlignment w:val="baseline"/>
        <w:rPr>
          <w:rFonts w:ascii="Palatino Linotype" w:hAnsi="Palatino Linotype"/>
          <w:caps/>
          <w:color w:val="161922"/>
          <w:sz w:val="22"/>
          <w:szCs w:val="22"/>
        </w:rPr>
      </w:pPr>
      <w:r w:rsidRPr="00CA1204">
        <w:rPr>
          <w:rFonts w:ascii="Palatino Linotype" w:hAnsi="Palatino Linotype"/>
          <w:caps/>
          <w:color w:val="161922"/>
          <w:sz w:val="22"/>
          <w:szCs w:val="22"/>
        </w:rPr>
        <w:t>REUNION INTERNASHONAL STRATÉGIKO TOKANTE PREVENSHON DI POLUSHON DEN LAMAN KARIBE</w:t>
      </w:r>
    </w:p>
    <w:p w:rsidR="00D941C8" w:rsidRPr="00CA1204" w:rsidRDefault="00D941C8" w:rsidP="00CA1204">
      <w:pPr>
        <w:rPr>
          <w:rFonts w:ascii="Palatino Linotype" w:eastAsia="Times New Roman" w:hAnsi="Palatino Linotype"/>
          <w:b/>
          <w:sz w:val="22"/>
          <w:szCs w:val="22"/>
          <w:lang w:val="pap-AN"/>
        </w:rPr>
      </w:pPr>
      <w:bookmarkStart w:id="0" w:name="_GoBack"/>
      <w:bookmarkEnd w:id="0"/>
    </w:p>
    <w:p w:rsid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</w:pPr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Willemstad – Riba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dianan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18 i 19 di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mei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próksimo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tuma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lugá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aki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Kòrsou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e di 10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reunion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Komité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Aktividat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Regional (RAC/REMPEITC-Caribe). E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aki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duna training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tokante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polushon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di laman den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Karibe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Representantenan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di diferente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organisashon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 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Internashonal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lokal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tantu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gubernamental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komo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no-gubernamental, lo topa otro na e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konferensia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tuma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lugá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Renaissance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Hotèl</w:t>
      </w:r>
      <w:proofErr w:type="spellEnd"/>
      <w:r w:rsidRPr="00CA1204">
        <w:rPr>
          <w:rFonts w:ascii="Palatino Linotype" w:hAnsi="Palatino Linotype" w:cs="Arial"/>
          <w:b/>
          <w:bCs/>
          <w:color w:val="1E1E1E"/>
          <w:sz w:val="22"/>
          <w:szCs w:val="22"/>
          <w:bdr w:val="none" w:sz="0" w:space="0" w:color="auto" w:frame="1"/>
        </w:rPr>
        <w:t>.</w:t>
      </w:r>
    </w:p>
    <w:p w:rsidR="00CA1204" w:rsidRP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</w:pPr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abrevishon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RAC/REMPEITC- Caribe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para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 </w:t>
      </w:r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Regional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Activity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Centre / Regional Marine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Pollution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Emergency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lnformation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and Training Centre</w:t>
      </w:r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kuater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medio ambiente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Nashonnan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Uní (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United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Nations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Environment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Program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– UNEP).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Na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1995,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Gobièrnu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Kòrsou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a instituí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aki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Kòrsou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konsistí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ekspertonan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asigná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medio di e Cartagena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Convention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1983.</w:t>
      </w:r>
    </w:p>
    <w:p w:rsidR="00CA1204" w:rsidRP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</w:pP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Aktividatnan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supsidiá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Organisashon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Marítimo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Internashonal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(IMO), UNEP, e Programa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Desaroyo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Nashonnan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Uní (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United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Nations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Development</w:t>
      </w:r>
      <w:proofErr w:type="spellEnd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i/>
          <w:iCs/>
          <w:color w:val="1E1E1E"/>
          <w:sz w:val="22"/>
          <w:szCs w:val="22"/>
          <w:bdr w:val="none" w:sz="0" w:space="0" w:color="auto" w:frame="1"/>
        </w:rPr>
        <w:t>Program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 – UNDP),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Gobièrnu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Kòrsou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E meta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asistí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konsehá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paisnan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den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Karibe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riba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prevenshon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redukshon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polushon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laman.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Esaki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sosodé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atraves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desaroyo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evaluashon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plannan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kontingensia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nashonal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multilateral,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organisá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training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tayer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, duna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sosten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tékniko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konsulta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,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konsientisá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públiko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. </w:t>
      </w:r>
    </w:p>
    <w:p w:rsidR="00CA1204" w:rsidRP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</w:pPr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E meta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prinsipal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seshonnan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reunion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ekstenso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Ta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bai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aprobá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aktividat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desaroyo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añanan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2019 i 2021 den e área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polushon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den laman i tambe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aprobá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 plan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trabou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2022-2024 di RAC/REMPEITC-Caribe. E plan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stratégiko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término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largu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bai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haña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revishon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mas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aktualisá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2022-2025.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Ademas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krea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tempu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kada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organisashon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presente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kultivá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koperashon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otro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sosten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huntu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sirbi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region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Karibe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mas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mihó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. </w:t>
      </w:r>
    </w:p>
    <w:p w:rsidR="00CA1204" w:rsidRP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</w:p>
    <w:p w:rsidR="00CA1204" w:rsidRPr="00CA1204" w:rsidRDefault="00CA1204" w:rsidP="00CA120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alatino Linotype" w:hAnsi="Palatino Linotype" w:cs="Arial"/>
          <w:color w:val="1E1E1E"/>
          <w:sz w:val="22"/>
          <w:szCs w:val="22"/>
        </w:rPr>
      </w:pPr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organisashon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RAC/REMPEITC Caribe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tin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mas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25 aña 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Kòrsou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resortá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direktamente</w:t>
      </w:r>
      <w:proofErr w:type="spellEnd"/>
      <w:proofErr w:type="gram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bou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Minister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Tráfiko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, Transporte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Planifikashon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Urbano.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ubiká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Edifisio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Siegfried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Fransisco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na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Seru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Mahuma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Pronto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ekspandé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dos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eksperto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unu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Trinidad &amp; Tobago i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unu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Industria Petrolero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huntu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ku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un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eksperto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di US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Coast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Guard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.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Pa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gram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mas</w:t>
      </w:r>
      <w:proofErr w:type="gram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informashon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tokante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sentro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por </w:t>
      </w:r>
      <w:proofErr w:type="spellStart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bai</w:t>
      </w:r>
      <w:proofErr w:type="spellEnd"/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 xml:space="preserve"> na </w:t>
      </w:r>
      <w:hyperlink r:id="rId9" w:history="1">
        <w:r w:rsidRPr="00CA1204">
          <w:rPr>
            <w:rStyle w:val="Hyperlink"/>
            <w:rFonts w:ascii="Palatino Linotype" w:hAnsi="Palatino Linotype" w:cs="Arial"/>
            <w:color w:val="253C7E"/>
            <w:sz w:val="22"/>
            <w:szCs w:val="22"/>
            <w:bdr w:val="none" w:sz="0" w:space="0" w:color="auto" w:frame="1"/>
          </w:rPr>
          <w:t>www.racrempeitc.org</w:t>
        </w:r>
      </w:hyperlink>
      <w:r w:rsidRPr="00CA1204">
        <w:rPr>
          <w:rFonts w:ascii="Palatino Linotype" w:hAnsi="Palatino Linotype" w:cs="Arial"/>
          <w:color w:val="1E1E1E"/>
          <w:sz w:val="22"/>
          <w:szCs w:val="22"/>
          <w:bdr w:val="none" w:sz="0" w:space="0" w:color="auto" w:frame="1"/>
        </w:rPr>
        <w:t>. </w:t>
      </w:r>
    </w:p>
    <w:p w:rsidR="006F12C0" w:rsidRPr="00CA1204" w:rsidRDefault="006F12C0" w:rsidP="00CA1204">
      <w:pPr>
        <w:shd w:val="clear" w:color="auto" w:fill="FFFFFF"/>
        <w:textAlignment w:val="baseline"/>
        <w:rPr>
          <w:rFonts w:ascii="Palatino Linotype" w:hAnsi="Palatino Linotype"/>
          <w:sz w:val="22"/>
          <w:szCs w:val="22"/>
          <w:lang w:val="pap-AN"/>
        </w:rPr>
      </w:pPr>
    </w:p>
    <w:sectPr w:rsidR="006F12C0" w:rsidRPr="00CA1204" w:rsidSect="00FF4CF5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80" w:rsidRDefault="001F1880" w:rsidP="006829B9">
      <w:r>
        <w:separator/>
      </w:r>
    </w:p>
  </w:endnote>
  <w:endnote w:type="continuationSeparator" w:id="0">
    <w:p w:rsidR="001F1880" w:rsidRDefault="001F1880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80" w:rsidRDefault="001F1880" w:rsidP="006829B9">
      <w:r>
        <w:separator/>
      </w:r>
    </w:p>
  </w:footnote>
  <w:footnote w:type="continuationSeparator" w:id="0">
    <w:p w:rsidR="001F1880" w:rsidRDefault="001F1880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C1B6E" w:rsidRDefault="00CA1204" w:rsidP="00281978">
    <w:pPr>
      <w:rPr>
        <w:rFonts w:ascii="Palatino Linotype" w:hAnsi="Palatino Linotype"/>
        <w:sz w:val="20"/>
        <w:szCs w:val="20"/>
        <w:lang w:val="nl-NL"/>
      </w:rPr>
    </w:pPr>
    <w:r>
      <w:rPr>
        <w:rFonts w:ascii="Palatino Linotype" w:hAnsi="Palatino Linotype"/>
        <w:sz w:val="22"/>
        <w:szCs w:val="22"/>
        <w:lang w:val="nl-NL"/>
      </w:rPr>
      <w:t>14</w:t>
    </w:r>
    <w:r w:rsidR="006B7749">
      <w:rPr>
        <w:rFonts w:ascii="Palatino Linotype" w:hAnsi="Palatino Linotype"/>
        <w:sz w:val="22"/>
        <w:szCs w:val="22"/>
        <w:lang w:val="nl-NL"/>
      </w:rPr>
      <w:t xml:space="preserve"> di mei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72A2"/>
    <w:multiLevelType w:val="multilevel"/>
    <w:tmpl w:val="F7B2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767B4"/>
    <w:multiLevelType w:val="hybridMultilevel"/>
    <w:tmpl w:val="4C722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C7938"/>
    <w:multiLevelType w:val="hybridMultilevel"/>
    <w:tmpl w:val="53B6F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6A438B"/>
    <w:multiLevelType w:val="hybridMultilevel"/>
    <w:tmpl w:val="AFA4CCC8"/>
    <w:lvl w:ilvl="0" w:tplc="D632C81E">
      <w:start w:val="2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5"/>
  </w:num>
  <w:num w:numId="10">
    <w:abstractNumId w:val="14"/>
  </w:num>
  <w:num w:numId="11">
    <w:abstractNumId w:val="11"/>
  </w:num>
  <w:num w:numId="12">
    <w:abstractNumId w:val="9"/>
  </w:num>
  <w:num w:numId="13">
    <w:abstractNumId w:val="3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  <w:num w:numId="19">
    <w:abstractNumId w:val="16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5679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85BA1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DD1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7CF5"/>
    <w:rsid w:val="001F1880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375E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E1DF0"/>
    <w:rsid w:val="002E31A0"/>
    <w:rsid w:val="002E42EA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64713"/>
    <w:rsid w:val="0037201F"/>
    <w:rsid w:val="0037238F"/>
    <w:rsid w:val="00376282"/>
    <w:rsid w:val="00390D26"/>
    <w:rsid w:val="0039189E"/>
    <w:rsid w:val="00393B46"/>
    <w:rsid w:val="00394CA2"/>
    <w:rsid w:val="003A3754"/>
    <w:rsid w:val="003A39B6"/>
    <w:rsid w:val="003A6524"/>
    <w:rsid w:val="003A78A5"/>
    <w:rsid w:val="003B6960"/>
    <w:rsid w:val="003C18E2"/>
    <w:rsid w:val="003D19BA"/>
    <w:rsid w:val="003D2CCC"/>
    <w:rsid w:val="003D3BBC"/>
    <w:rsid w:val="003D4DDC"/>
    <w:rsid w:val="003D581A"/>
    <w:rsid w:val="003E06A8"/>
    <w:rsid w:val="003E3324"/>
    <w:rsid w:val="003E44DC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3993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A7364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53E0D"/>
    <w:rsid w:val="005608B5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3A82"/>
    <w:rsid w:val="00644350"/>
    <w:rsid w:val="00650A8C"/>
    <w:rsid w:val="00650D17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A6F1C"/>
    <w:rsid w:val="006B13FF"/>
    <w:rsid w:val="006B3C39"/>
    <w:rsid w:val="006B4636"/>
    <w:rsid w:val="006B6384"/>
    <w:rsid w:val="006B7410"/>
    <w:rsid w:val="006B7749"/>
    <w:rsid w:val="006C6671"/>
    <w:rsid w:val="006C7F27"/>
    <w:rsid w:val="006D3A23"/>
    <w:rsid w:val="006E116D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005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93AA6"/>
    <w:rsid w:val="00796F10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50A1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2B02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649C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209F5"/>
    <w:rsid w:val="00927BE7"/>
    <w:rsid w:val="009367D7"/>
    <w:rsid w:val="009432EF"/>
    <w:rsid w:val="00947088"/>
    <w:rsid w:val="00951843"/>
    <w:rsid w:val="00951F85"/>
    <w:rsid w:val="0095344C"/>
    <w:rsid w:val="0095374C"/>
    <w:rsid w:val="00953939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0893"/>
    <w:rsid w:val="009B6E6D"/>
    <w:rsid w:val="009C2AA8"/>
    <w:rsid w:val="009D2DB5"/>
    <w:rsid w:val="009D3F34"/>
    <w:rsid w:val="009E1771"/>
    <w:rsid w:val="009E485D"/>
    <w:rsid w:val="009E7817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4EA"/>
    <w:rsid w:val="00AD74EB"/>
    <w:rsid w:val="00AE0124"/>
    <w:rsid w:val="00AE1F84"/>
    <w:rsid w:val="00AE2F29"/>
    <w:rsid w:val="00AE4229"/>
    <w:rsid w:val="00AE47B8"/>
    <w:rsid w:val="00AE5B44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3225"/>
    <w:rsid w:val="00BC4F49"/>
    <w:rsid w:val="00BC6A8C"/>
    <w:rsid w:val="00BD0643"/>
    <w:rsid w:val="00BD39E7"/>
    <w:rsid w:val="00BD422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A1204"/>
    <w:rsid w:val="00CB7944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4101"/>
    <w:rsid w:val="00CE696E"/>
    <w:rsid w:val="00CE76E5"/>
    <w:rsid w:val="00CF256F"/>
    <w:rsid w:val="00CF691C"/>
    <w:rsid w:val="00D008A2"/>
    <w:rsid w:val="00D0329D"/>
    <w:rsid w:val="00D06A75"/>
    <w:rsid w:val="00D06CC3"/>
    <w:rsid w:val="00D263C9"/>
    <w:rsid w:val="00D26F9D"/>
    <w:rsid w:val="00D2700B"/>
    <w:rsid w:val="00D27AA6"/>
    <w:rsid w:val="00D32262"/>
    <w:rsid w:val="00D46864"/>
    <w:rsid w:val="00D46C2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1C8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5F7C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37ABC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6547E"/>
    <w:rsid w:val="00F72190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3DAA"/>
    <w:rsid w:val="00FA425B"/>
    <w:rsid w:val="00FA4B18"/>
    <w:rsid w:val="00FB2138"/>
    <w:rsid w:val="00FB3560"/>
    <w:rsid w:val="00FB496C"/>
    <w:rsid w:val="00FB4FB0"/>
    <w:rsid w:val="00FB5A1B"/>
    <w:rsid w:val="00FB7716"/>
    <w:rsid w:val="00FC0717"/>
    <w:rsid w:val="00FC08E1"/>
    <w:rsid w:val="00FC317F"/>
    <w:rsid w:val="00FC3BE0"/>
    <w:rsid w:val="00FC636D"/>
    <w:rsid w:val="00FD1360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E737E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B77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uiPriority w:val="22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6B77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Emphasis">
    <w:name w:val="Emphasis"/>
    <w:basedOn w:val="DefaultParagraphFont"/>
    <w:uiPriority w:val="20"/>
    <w:qFormat/>
    <w:locked/>
    <w:rsid w:val="006B7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acrempeitc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CBC4-8A6C-4956-AE73-0F8278F7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2022-03-22T13:46:00Z</cp:lastPrinted>
  <dcterms:created xsi:type="dcterms:W3CDTF">2022-06-09T14:16:00Z</dcterms:created>
  <dcterms:modified xsi:type="dcterms:W3CDTF">2022-06-09T14:16:00Z</dcterms:modified>
</cp:coreProperties>
</file>